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DDB" w:rsidRPr="002B1DDB" w:rsidRDefault="002B1DDB" w:rsidP="00BC72F3">
      <w:pPr>
        <w:jc w:val="center"/>
        <w:rPr>
          <w:rFonts w:ascii="Times New Roman" w:hAnsi="Times New Roman"/>
          <w:b/>
          <w:sz w:val="24"/>
          <w:szCs w:val="24"/>
          <w:lang w:val="en-GB"/>
        </w:rPr>
      </w:pPr>
    </w:p>
    <w:p w:rsidR="002B1DDB" w:rsidRPr="002B1DDB" w:rsidRDefault="002B1DDB" w:rsidP="002B1D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lang w:val="en-GB"/>
        </w:rPr>
      </w:pPr>
      <w:r w:rsidRPr="002B1DDB">
        <w:rPr>
          <w:rFonts w:ascii="Times New Roman" w:hAnsi="Times New Roman"/>
          <w:b/>
          <w:sz w:val="24"/>
          <w:lang w:val="en-GB"/>
        </w:rPr>
        <w:t xml:space="preserve">The "ACHIEVING ADVANCED STATUS" Program </w:t>
      </w:r>
    </w:p>
    <w:p w:rsidR="002B1DDB" w:rsidRPr="002B1DDB" w:rsidRDefault="002B1DDB" w:rsidP="002B1D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/>
          <w:bCs/>
          <w:sz w:val="24"/>
          <w:szCs w:val="24"/>
          <w:lang w:val="en-GB"/>
        </w:rPr>
      </w:pPr>
      <w:r w:rsidRPr="002B1DDB">
        <w:rPr>
          <w:rFonts w:ascii="Times New Roman" w:hAnsi="Times New Roman"/>
          <w:b/>
          <w:sz w:val="24"/>
          <w:lang w:val="en-GB"/>
        </w:rPr>
        <w:t>(Programme: "Réussir le Statut Avancé")</w:t>
      </w:r>
    </w:p>
    <w:p w:rsidR="002B1DDB" w:rsidRPr="002B1DDB" w:rsidRDefault="002B1DDB" w:rsidP="002B1D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4"/>
          <w:szCs w:val="24"/>
          <w:lang w:val="en-GB"/>
        </w:rPr>
      </w:pPr>
      <w:r w:rsidRPr="002B1DDB">
        <w:rPr>
          <w:rFonts w:ascii="Times New Roman" w:hAnsi="Times New Roman"/>
          <w:b/>
          <w:sz w:val="24"/>
          <w:lang w:val="en-GB"/>
        </w:rPr>
        <w:t>Project no. ENPI/2011/022-778</w:t>
      </w:r>
    </w:p>
    <w:p w:rsidR="002B1DDB" w:rsidRPr="002B1DDB" w:rsidRDefault="002B1DDB" w:rsidP="002B1DDB">
      <w:pPr>
        <w:shd w:val="clear" w:color="auto" w:fill="FFFFFF" w:themeFill="background1"/>
        <w:spacing w:after="0" w:line="240" w:lineRule="auto"/>
        <w:ind w:left="708"/>
        <w:jc w:val="center"/>
        <w:rPr>
          <w:rFonts w:ascii="Times New Roman" w:hAnsi="Times New Roman"/>
          <w:b/>
          <w:sz w:val="26"/>
          <w:szCs w:val="26"/>
          <w:lang w:val="en-GB"/>
        </w:rPr>
      </w:pPr>
    </w:p>
    <w:tbl>
      <w:tblPr>
        <w:tblStyle w:val="Grilledutableau"/>
        <w:tblW w:w="0" w:type="auto"/>
        <w:tblInd w:w="108" w:type="dxa"/>
        <w:tblLook w:val="04A0"/>
      </w:tblPr>
      <w:tblGrid>
        <w:gridCol w:w="9072"/>
      </w:tblGrid>
      <w:tr w:rsidR="002B1DDB" w:rsidRPr="002B1DDB" w:rsidTr="00CB77A5">
        <w:tc>
          <w:tcPr>
            <w:tcW w:w="9072" w:type="dxa"/>
            <w:shd w:val="clear" w:color="auto" w:fill="D9D9D9" w:themeFill="background1" w:themeFillShade="D9"/>
          </w:tcPr>
          <w:p w:rsidR="002B1DDB" w:rsidRPr="002B1DDB" w:rsidRDefault="002B1DDB" w:rsidP="00CB77A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</w:p>
          <w:p w:rsidR="002B1DDB" w:rsidRDefault="002B1DDB" w:rsidP="00CB77A5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GB"/>
              </w:rPr>
            </w:pPr>
            <w:r w:rsidRPr="002B1DDB">
              <w:rPr>
                <w:rFonts w:ascii="Times New Roman" w:hAnsi="Times New Roman" w:cs="Times New Roman"/>
                <w:b/>
                <w:sz w:val="36"/>
                <w:szCs w:val="36"/>
                <w:lang w:val="en-GB"/>
              </w:rPr>
              <w:t>Protecting Moroccan consumers</w:t>
            </w:r>
          </w:p>
          <w:p w:rsidR="00900CA0" w:rsidRPr="002B1DDB" w:rsidRDefault="00900CA0" w:rsidP="00CB77A5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GB"/>
              </w:rPr>
              <w:t>MA/34</w:t>
            </w:r>
            <w:bookmarkStart w:id="0" w:name="_GoBack"/>
            <w:bookmarkEnd w:id="0"/>
          </w:p>
          <w:p w:rsidR="002B1DDB" w:rsidRPr="002B1DDB" w:rsidRDefault="002B1DDB" w:rsidP="002B1DD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2B1DDB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Beneficiary Authority: Ministry of Industry, Trade, Investment and Digital Economy</w:t>
            </w:r>
          </w:p>
          <w:p w:rsidR="002B1DDB" w:rsidRPr="002B1DDB" w:rsidRDefault="002B1DDB" w:rsidP="00CB77A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  <w:r w:rsidRPr="002B1DDB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Kingdom of Morocco</w:t>
            </w:r>
          </w:p>
          <w:p w:rsidR="002B1DDB" w:rsidRPr="002B1DDB" w:rsidRDefault="002B1DDB" w:rsidP="00CB77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</w:p>
        </w:tc>
      </w:tr>
    </w:tbl>
    <w:p w:rsidR="002B1DDB" w:rsidRPr="002B1DDB" w:rsidRDefault="002B1DDB" w:rsidP="002B1DD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en-GB"/>
        </w:rPr>
      </w:pPr>
    </w:p>
    <w:p w:rsidR="002B1DDB" w:rsidRDefault="002B1DDB" w:rsidP="00BC72F3">
      <w:pPr>
        <w:jc w:val="center"/>
        <w:rPr>
          <w:rFonts w:ascii="Times New Roman" w:hAnsi="Times New Roman"/>
          <w:b/>
          <w:sz w:val="24"/>
          <w:szCs w:val="24"/>
          <w:lang w:val="en-GB"/>
        </w:rPr>
      </w:pPr>
    </w:p>
    <w:p w:rsidR="00704132" w:rsidRPr="001435E5" w:rsidRDefault="00CD360C" w:rsidP="00BC72F3">
      <w:pPr>
        <w:jc w:val="center"/>
        <w:rPr>
          <w:rFonts w:ascii="Times New Roman" w:hAnsi="Times New Roman"/>
          <w:b/>
          <w:sz w:val="24"/>
          <w:szCs w:val="24"/>
          <w:lang w:val="en-GB"/>
        </w:rPr>
      </w:pPr>
      <w:r w:rsidRPr="001435E5">
        <w:rPr>
          <w:rFonts w:ascii="Times New Roman" w:hAnsi="Times New Roman"/>
          <w:b/>
          <w:sz w:val="24"/>
          <w:szCs w:val="24"/>
          <w:lang w:val="en-GB"/>
        </w:rPr>
        <w:t xml:space="preserve">ABSTRACT TWINNING PROJECT </w:t>
      </w:r>
    </w:p>
    <w:p w:rsidR="002B1DDB" w:rsidRDefault="002B1DDB" w:rsidP="001C195B">
      <w:pPr>
        <w:jc w:val="both"/>
        <w:rPr>
          <w:rFonts w:ascii="Times New Roman" w:hAnsi="Times New Roman"/>
          <w:sz w:val="24"/>
          <w:szCs w:val="24"/>
          <w:lang w:val="en-GB"/>
        </w:rPr>
      </w:pPr>
    </w:p>
    <w:p w:rsidR="002B1DDB" w:rsidRDefault="002B1DDB" w:rsidP="001C195B">
      <w:pPr>
        <w:jc w:val="both"/>
        <w:rPr>
          <w:rFonts w:ascii="Times New Roman" w:hAnsi="Times New Roman"/>
          <w:sz w:val="24"/>
          <w:szCs w:val="24"/>
          <w:lang w:val="en-GB"/>
        </w:rPr>
      </w:pPr>
    </w:p>
    <w:p w:rsidR="001435E5" w:rsidRDefault="001435E5" w:rsidP="001C195B">
      <w:pPr>
        <w:jc w:val="both"/>
        <w:rPr>
          <w:rFonts w:ascii="Times New Roman" w:hAnsi="Times New Roman"/>
          <w:sz w:val="24"/>
          <w:szCs w:val="24"/>
          <w:lang w:val="en-GB"/>
        </w:rPr>
      </w:pPr>
      <w:r w:rsidRPr="001435E5">
        <w:rPr>
          <w:rFonts w:ascii="Times New Roman" w:hAnsi="Times New Roman"/>
          <w:sz w:val="24"/>
          <w:szCs w:val="24"/>
          <w:lang w:val="en-GB"/>
        </w:rPr>
        <w:t xml:space="preserve">The twinning project </w:t>
      </w:r>
      <w:r w:rsidRPr="001435E5">
        <w:rPr>
          <w:rFonts w:ascii="Times New Roman" w:hAnsi="Times New Roman"/>
          <w:b/>
          <w:sz w:val="24"/>
          <w:szCs w:val="24"/>
          <w:lang w:val="en-GB"/>
        </w:rPr>
        <w:t>“</w:t>
      </w:r>
      <w:r w:rsidR="002B1DDB">
        <w:rPr>
          <w:rFonts w:ascii="Times New Roman" w:hAnsi="Times New Roman"/>
          <w:b/>
          <w:sz w:val="24"/>
          <w:szCs w:val="24"/>
          <w:lang w:val="en-GB"/>
        </w:rPr>
        <w:t>Protecting Moroccan consumers</w:t>
      </w:r>
      <w:r w:rsidRPr="001435E5">
        <w:rPr>
          <w:rFonts w:ascii="Times New Roman" w:hAnsi="Times New Roman"/>
          <w:b/>
          <w:sz w:val="24"/>
          <w:szCs w:val="24"/>
          <w:lang w:val="en-GB"/>
        </w:rPr>
        <w:t>”</w:t>
      </w:r>
      <w:r w:rsidRPr="001435E5">
        <w:rPr>
          <w:rFonts w:ascii="Times New Roman" w:hAnsi="Times New Roman"/>
          <w:sz w:val="24"/>
          <w:szCs w:val="24"/>
          <w:lang w:val="en-GB"/>
        </w:rPr>
        <w:t xml:space="preserve"> is issued within the framework of the programme </w:t>
      </w:r>
      <w:r w:rsidR="00871403">
        <w:rPr>
          <w:rFonts w:ascii="Times New Roman" w:hAnsi="Times New Roman"/>
          <w:sz w:val="24"/>
          <w:szCs w:val="24"/>
          <w:lang w:val="en-GB"/>
        </w:rPr>
        <w:t>“</w:t>
      </w:r>
      <w:r w:rsidR="00871403" w:rsidRPr="00871403">
        <w:rPr>
          <w:rFonts w:ascii="Times New Roman" w:hAnsi="Times New Roman"/>
          <w:sz w:val="24"/>
          <w:szCs w:val="24"/>
          <w:lang w:val="en-GB"/>
        </w:rPr>
        <w:t>Achieving the Advanced Status</w:t>
      </w:r>
      <w:r w:rsidR="00871403">
        <w:rPr>
          <w:rFonts w:ascii="Times New Roman" w:hAnsi="Times New Roman"/>
          <w:sz w:val="24"/>
          <w:szCs w:val="24"/>
          <w:lang w:val="en-GB"/>
        </w:rPr>
        <w:t>”</w:t>
      </w:r>
      <w:r w:rsidR="00871403" w:rsidRPr="00871403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871403">
        <w:rPr>
          <w:rFonts w:ascii="Times New Roman" w:hAnsi="Times New Roman"/>
          <w:i/>
          <w:sz w:val="24"/>
          <w:szCs w:val="24"/>
          <w:lang w:val="en-GB"/>
        </w:rPr>
        <w:t xml:space="preserve">(translated by the author from the official French version </w:t>
      </w:r>
      <w:r w:rsidRPr="00871403">
        <w:rPr>
          <w:rFonts w:ascii="Times New Roman" w:hAnsi="Times New Roman"/>
          <w:i/>
          <w:sz w:val="24"/>
          <w:szCs w:val="24"/>
          <w:lang w:val="en-GB"/>
        </w:rPr>
        <w:t>“Réussir le Statut avancé”</w:t>
      </w:r>
      <w:r w:rsidR="00871403">
        <w:rPr>
          <w:rFonts w:ascii="Times New Roman" w:hAnsi="Times New Roman"/>
          <w:sz w:val="24"/>
          <w:szCs w:val="24"/>
          <w:lang w:val="en-GB"/>
        </w:rPr>
        <w:t>)</w:t>
      </w:r>
      <w:r w:rsidRPr="001435E5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GB"/>
        </w:rPr>
        <w:t>promoting the strengthening and the partnership between the European Union and the Kingdom of Morocco, with respect to the implementation of the Morocco-UE Action Plan (2013-2017).</w:t>
      </w:r>
    </w:p>
    <w:p w:rsidR="001435E5" w:rsidRPr="00D12503" w:rsidRDefault="001435E5" w:rsidP="001C195B">
      <w:pPr>
        <w:jc w:val="both"/>
        <w:rPr>
          <w:rFonts w:ascii="Times New Roman" w:hAnsi="Times New Roman"/>
          <w:sz w:val="24"/>
          <w:szCs w:val="24"/>
          <w:lang w:val="en-GB"/>
        </w:rPr>
      </w:pPr>
      <w:r w:rsidRPr="00D12503">
        <w:rPr>
          <w:rFonts w:ascii="Times New Roman" w:hAnsi="Times New Roman"/>
          <w:sz w:val="24"/>
          <w:szCs w:val="24"/>
          <w:lang w:val="en-GB"/>
        </w:rPr>
        <w:t xml:space="preserve">The global objective of the twinning project is to contribute </w:t>
      </w:r>
      <w:r w:rsidR="00704132" w:rsidRPr="00D12503">
        <w:rPr>
          <w:rFonts w:ascii="Times New Roman" w:hAnsi="Times New Roman"/>
          <w:sz w:val="24"/>
          <w:szCs w:val="24"/>
          <w:lang w:val="en-GB"/>
        </w:rPr>
        <w:t xml:space="preserve">to </w:t>
      </w:r>
      <w:r w:rsidR="00C23274" w:rsidRPr="00D12503">
        <w:rPr>
          <w:rFonts w:ascii="Times New Roman" w:hAnsi="Times New Roman"/>
          <w:sz w:val="24"/>
          <w:szCs w:val="24"/>
          <w:lang w:val="en-GB"/>
        </w:rPr>
        <w:t xml:space="preserve">the </w:t>
      </w:r>
      <w:r w:rsidR="00704132" w:rsidRPr="00D12503">
        <w:rPr>
          <w:rFonts w:ascii="Times New Roman" w:hAnsi="Times New Roman"/>
          <w:sz w:val="24"/>
          <w:szCs w:val="24"/>
          <w:lang w:val="en-GB"/>
        </w:rPr>
        <w:t>improve</w:t>
      </w:r>
      <w:r w:rsidRPr="00D12503">
        <w:rPr>
          <w:rFonts w:ascii="Times New Roman" w:hAnsi="Times New Roman"/>
          <w:sz w:val="24"/>
          <w:szCs w:val="24"/>
          <w:lang w:val="en-GB"/>
        </w:rPr>
        <w:t>ment of</w:t>
      </w:r>
      <w:r w:rsidR="00704132" w:rsidRPr="00D12503">
        <w:rPr>
          <w:rFonts w:ascii="Times New Roman" w:hAnsi="Times New Roman"/>
          <w:sz w:val="24"/>
          <w:szCs w:val="24"/>
          <w:lang w:val="en-GB"/>
        </w:rPr>
        <w:t xml:space="preserve"> the level of protection of </w:t>
      </w:r>
      <w:r w:rsidR="006F588C" w:rsidRPr="00D12503">
        <w:rPr>
          <w:rFonts w:ascii="Times New Roman" w:hAnsi="Times New Roman"/>
          <w:sz w:val="24"/>
          <w:szCs w:val="24"/>
          <w:lang w:val="en-GB"/>
        </w:rPr>
        <w:t>consumers ‘rights</w:t>
      </w:r>
      <w:r w:rsidR="00704132" w:rsidRPr="00D12503">
        <w:rPr>
          <w:rFonts w:ascii="Times New Roman" w:hAnsi="Times New Roman"/>
          <w:sz w:val="24"/>
          <w:szCs w:val="24"/>
          <w:lang w:val="en-GB"/>
        </w:rPr>
        <w:t xml:space="preserve"> and promote consumer</w:t>
      </w:r>
      <w:r w:rsidR="00D12503" w:rsidRPr="00D12503">
        <w:rPr>
          <w:rFonts w:ascii="Times New Roman" w:hAnsi="Times New Roman"/>
          <w:sz w:val="24"/>
          <w:szCs w:val="24"/>
          <w:lang w:val="en-GB"/>
        </w:rPr>
        <w:t xml:space="preserve"> protection </w:t>
      </w:r>
      <w:r w:rsidR="00704132" w:rsidRPr="00D12503">
        <w:rPr>
          <w:rFonts w:ascii="Times New Roman" w:hAnsi="Times New Roman"/>
          <w:sz w:val="24"/>
          <w:szCs w:val="24"/>
          <w:lang w:val="en-GB"/>
        </w:rPr>
        <w:t>in Morocco</w:t>
      </w:r>
      <w:r w:rsidR="000B3677" w:rsidRPr="00D12503">
        <w:rPr>
          <w:rFonts w:ascii="Times New Roman" w:hAnsi="Times New Roman"/>
          <w:sz w:val="24"/>
          <w:szCs w:val="24"/>
          <w:lang w:val="en-GB"/>
        </w:rPr>
        <w:t>’</w:t>
      </w:r>
      <w:r w:rsidRPr="00D12503">
        <w:rPr>
          <w:rFonts w:ascii="Times New Roman" w:hAnsi="Times New Roman"/>
          <w:sz w:val="24"/>
          <w:szCs w:val="24"/>
          <w:lang w:val="en-GB"/>
        </w:rPr>
        <w:t>.</w:t>
      </w:r>
    </w:p>
    <w:p w:rsidR="001435E5" w:rsidRDefault="001435E5" w:rsidP="001C195B">
      <w:pPr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 xml:space="preserve">The specific objective is </w:t>
      </w:r>
      <w:r w:rsidR="006656D0">
        <w:rPr>
          <w:rFonts w:ascii="Times New Roman" w:hAnsi="Times New Roman"/>
          <w:sz w:val="24"/>
          <w:szCs w:val="24"/>
          <w:lang w:val="en-GB"/>
        </w:rPr>
        <w:t>s</w:t>
      </w:r>
      <w:r>
        <w:rPr>
          <w:rFonts w:ascii="Times New Roman" w:hAnsi="Times New Roman"/>
          <w:sz w:val="24"/>
          <w:szCs w:val="24"/>
          <w:lang w:val="en-GB"/>
        </w:rPr>
        <w:t>trengthening the legal and institutional framework relating to consumer protection and support consume</w:t>
      </w:r>
      <w:r w:rsidR="00D12503">
        <w:rPr>
          <w:rFonts w:ascii="Times New Roman" w:hAnsi="Times New Roman"/>
          <w:sz w:val="24"/>
          <w:szCs w:val="24"/>
          <w:lang w:val="en-GB"/>
        </w:rPr>
        <w:t xml:space="preserve"> rights organisations</w:t>
      </w:r>
      <w:r>
        <w:rPr>
          <w:rFonts w:ascii="Times New Roman" w:hAnsi="Times New Roman"/>
          <w:sz w:val="24"/>
          <w:szCs w:val="24"/>
          <w:lang w:val="en-GB"/>
        </w:rPr>
        <w:t xml:space="preserve"> in Morocco according to EU Acquis and European best practices.</w:t>
      </w:r>
    </w:p>
    <w:p w:rsidR="00BE4545" w:rsidRDefault="00BE4545" w:rsidP="001C195B">
      <w:pPr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 xml:space="preserve">Up to 2011, </w:t>
      </w:r>
      <w:r w:rsidR="003F2405">
        <w:rPr>
          <w:rFonts w:ascii="Times New Roman" w:hAnsi="Times New Roman"/>
          <w:sz w:val="24"/>
          <w:szCs w:val="24"/>
          <w:lang w:val="en-GB"/>
        </w:rPr>
        <w:t>Morocc</w:t>
      </w:r>
      <w:r w:rsidR="000B3677">
        <w:rPr>
          <w:rFonts w:ascii="Times New Roman" w:hAnsi="Times New Roman"/>
          <w:sz w:val="24"/>
          <w:szCs w:val="24"/>
          <w:lang w:val="en-GB"/>
        </w:rPr>
        <w:t>an</w:t>
      </w:r>
      <w:r w:rsidR="003F2405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D12503">
        <w:rPr>
          <w:rFonts w:ascii="Times New Roman" w:hAnsi="Times New Roman"/>
          <w:sz w:val="24"/>
          <w:szCs w:val="24"/>
          <w:lang w:val="en-GB"/>
        </w:rPr>
        <w:t>law</w:t>
      </w:r>
      <w:r w:rsidR="003F2405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GB"/>
        </w:rPr>
        <w:t>has enforc</w:t>
      </w:r>
      <w:r w:rsidR="00D12503">
        <w:rPr>
          <w:rFonts w:ascii="Times New Roman" w:hAnsi="Times New Roman"/>
          <w:sz w:val="24"/>
          <w:szCs w:val="24"/>
          <w:lang w:val="en-GB"/>
        </w:rPr>
        <w:t>ed</w:t>
      </w:r>
      <w:r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3F2405">
        <w:rPr>
          <w:rFonts w:ascii="Times New Roman" w:hAnsi="Times New Roman"/>
          <w:sz w:val="24"/>
          <w:szCs w:val="24"/>
          <w:lang w:val="en-GB"/>
        </w:rPr>
        <w:t xml:space="preserve">protection </w:t>
      </w:r>
      <w:r w:rsidR="006F588C">
        <w:rPr>
          <w:rFonts w:ascii="Times New Roman" w:hAnsi="Times New Roman"/>
          <w:sz w:val="24"/>
          <w:szCs w:val="24"/>
          <w:lang w:val="en-GB"/>
        </w:rPr>
        <w:t xml:space="preserve">for </w:t>
      </w:r>
      <w:r w:rsidR="003F2405">
        <w:rPr>
          <w:rFonts w:ascii="Times New Roman" w:hAnsi="Times New Roman"/>
          <w:sz w:val="24"/>
          <w:szCs w:val="24"/>
          <w:lang w:val="en-GB"/>
        </w:rPr>
        <w:t xml:space="preserve">consumers </w:t>
      </w:r>
      <w:r w:rsidR="00D12503">
        <w:rPr>
          <w:rFonts w:ascii="Times New Roman" w:hAnsi="Times New Roman"/>
          <w:sz w:val="24"/>
          <w:szCs w:val="24"/>
          <w:lang w:val="en-GB"/>
        </w:rPr>
        <w:t>via</w:t>
      </w:r>
      <w:r w:rsidR="003F2405">
        <w:rPr>
          <w:rFonts w:ascii="Times New Roman" w:hAnsi="Times New Roman"/>
          <w:sz w:val="24"/>
          <w:szCs w:val="24"/>
          <w:lang w:val="en-GB"/>
        </w:rPr>
        <w:t xml:space="preserve"> the Civil Code (chapter relating to contracts)</w:t>
      </w:r>
      <w:r>
        <w:rPr>
          <w:rFonts w:ascii="Times New Roman" w:hAnsi="Times New Roman"/>
          <w:sz w:val="24"/>
          <w:szCs w:val="24"/>
          <w:lang w:val="en-GB"/>
        </w:rPr>
        <w:t>,</w:t>
      </w:r>
      <w:r w:rsidR="003F2405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GB"/>
        </w:rPr>
        <w:t xml:space="preserve">Law 24-09 relating to general security of products and services, Law 13-83 on repression of frauds on goods, Law 06-99 on protection of competition and freedom of pricing, </w:t>
      </w:r>
      <w:r w:rsidR="00BA2158">
        <w:rPr>
          <w:rFonts w:ascii="Times New Roman" w:hAnsi="Times New Roman"/>
          <w:sz w:val="24"/>
          <w:szCs w:val="24"/>
          <w:lang w:val="en-GB"/>
        </w:rPr>
        <w:t>L</w:t>
      </w:r>
      <w:r>
        <w:rPr>
          <w:rFonts w:ascii="Times New Roman" w:hAnsi="Times New Roman"/>
          <w:sz w:val="24"/>
          <w:szCs w:val="24"/>
          <w:lang w:val="en-GB"/>
        </w:rPr>
        <w:t>aw 28-07 on food safety, and Law 09-08 on data protection.</w:t>
      </w:r>
    </w:p>
    <w:p w:rsidR="009A085A" w:rsidRDefault="00BE4545" w:rsidP="009A085A">
      <w:pPr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>The 18</w:t>
      </w:r>
      <w:r w:rsidRPr="00BE4545">
        <w:rPr>
          <w:rFonts w:ascii="Times New Roman" w:hAnsi="Times New Roman"/>
          <w:sz w:val="24"/>
          <w:szCs w:val="24"/>
          <w:vertAlign w:val="superscript"/>
          <w:lang w:val="en-GB"/>
        </w:rPr>
        <w:t>th</w:t>
      </w:r>
      <w:r>
        <w:rPr>
          <w:rFonts w:ascii="Times New Roman" w:hAnsi="Times New Roman"/>
          <w:sz w:val="24"/>
          <w:szCs w:val="24"/>
          <w:lang w:val="en-GB"/>
        </w:rPr>
        <w:t xml:space="preserve"> February 2011, Law 31-08</w:t>
      </w:r>
      <w:r w:rsidR="009A085A">
        <w:rPr>
          <w:rFonts w:ascii="Times New Roman" w:hAnsi="Times New Roman"/>
          <w:sz w:val="24"/>
          <w:szCs w:val="24"/>
          <w:lang w:val="en-GB"/>
        </w:rPr>
        <w:t xml:space="preserve"> on protection of consumers’ right</w:t>
      </w:r>
      <w:r w:rsidR="00D12503">
        <w:rPr>
          <w:rFonts w:ascii="Times New Roman" w:hAnsi="Times New Roman"/>
          <w:sz w:val="24"/>
          <w:szCs w:val="24"/>
          <w:lang w:val="en-GB"/>
        </w:rPr>
        <w:t>s</w:t>
      </w:r>
      <w:r w:rsidR="009A085A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0B3677">
        <w:rPr>
          <w:rFonts w:ascii="Times New Roman" w:hAnsi="Times New Roman"/>
          <w:sz w:val="24"/>
          <w:szCs w:val="24"/>
          <w:lang w:val="en-GB"/>
        </w:rPr>
        <w:t>was</w:t>
      </w:r>
      <w:r w:rsidR="009A085A">
        <w:rPr>
          <w:rFonts w:ascii="Times New Roman" w:hAnsi="Times New Roman"/>
          <w:sz w:val="24"/>
          <w:szCs w:val="24"/>
          <w:lang w:val="en-GB"/>
        </w:rPr>
        <w:t xml:space="preserve"> promulgated. It is composed o</w:t>
      </w:r>
      <w:r w:rsidR="006F588C">
        <w:rPr>
          <w:rFonts w:ascii="Times New Roman" w:hAnsi="Times New Roman"/>
          <w:sz w:val="24"/>
          <w:szCs w:val="24"/>
          <w:lang w:val="en-GB"/>
        </w:rPr>
        <w:t>f</w:t>
      </w:r>
      <w:r w:rsidR="00D12503">
        <w:rPr>
          <w:rFonts w:ascii="Times New Roman" w:hAnsi="Times New Roman"/>
          <w:sz w:val="24"/>
          <w:szCs w:val="24"/>
          <w:lang w:val="en-GB"/>
        </w:rPr>
        <w:t xml:space="preserve"> 206 articles focu</w:t>
      </w:r>
      <w:r w:rsidR="009A085A">
        <w:rPr>
          <w:rFonts w:ascii="Times New Roman" w:hAnsi="Times New Roman"/>
          <w:sz w:val="24"/>
          <w:szCs w:val="24"/>
          <w:lang w:val="en-GB"/>
        </w:rPr>
        <w:t>sing exclusively</w:t>
      </w:r>
      <w:r w:rsidR="000B3677">
        <w:rPr>
          <w:rFonts w:ascii="Times New Roman" w:hAnsi="Times New Roman"/>
          <w:sz w:val="24"/>
          <w:szCs w:val="24"/>
          <w:lang w:val="en-GB"/>
        </w:rPr>
        <w:t xml:space="preserve"> on</w:t>
      </w:r>
      <w:r w:rsidR="009A085A">
        <w:rPr>
          <w:rFonts w:ascii="Times New Roman" w:hAnsi="Times New Roman"/>
          <w:sz w:val="24"/>
          <w:szCs w:val="24"/>
          <w:lang w:val="en-GB"/>
        </w:rPr>
        <w:t xml:space="preserve"> the rights of consumers.</w:t>
      </w:r>
      <w:r w:rsidR="0051632E">
        <w:rPr>
          <w:rFonts w:ascii="Times New Roman" w:hAnsi="Times New Roman"/>
          <w:sz w:val="24"/>
          <w:szCs w:val="24"/>
          <w:lang w:val="en-GB"/>
        </w:rPr>
        <w:t xml:space="preserve"> It introduces new key concepts and </w:t>
      </w:r>
      <w:r w:rsidR="00D12503">
        <w:rPr>
          <w:rFonts w:ascii="Times New Roman" w:hAnsi="Times New Roman"/>
          <w:sz w:val="24"/>
          <w:szCs w:val="24"/>
          <w:lang w:val="en-GB"/>
        </w:rPr>
        <w:t>consolidates</w:t>
      </w:r>
      <w:r w:rsidR="0051632E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6656D0">
        <w:rPr>
          <w:rFonts w:ascii="Times New Roman" w:hAnsi="Times New Roman"/>
          <w:sz w:val="24"/>
          <w:szCs w:val="24"/>
          <w:lang w:val="en-GB"/>
        </w:rPr>
        <w:t>in a s</w:t>
      </w:r>
      <w:r w:rsidR="00D12503">
        <w:rPr>
          <w:rFonts w:ascii="Times New Roman" w:hAnsi="Times New Roman"/>
          <w:sz w:val="24"/>
          <w:szCs w:val="24"/>
          <w:lang w:val="en-GB"/>
        </w:rPr>
        <w:t>ingle</w:t>
      </w:r>
      <w:r w:rsidR="006656D0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D12503">
        <w:rPr>
          <w:rFonts w:ascii="Times New Roman" w:hAnsi="Times New Roman"/>
          <w:sz w:val="24"/>
          <w:szCs w:val="24"/>
          <w:lang w:val="en-GB"/>
        </w:rPr>
        <w:t>text</w:t>
      </w:r>
      <w:r w:rsidR="006656D0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AC3C5D">
        <w:rPr>
          <w:rFonts w:ascii="Times New Roman" w:hAnsi="Times New Roman"/>
          <w:sz w:val="24"/>
          <w:szCs w:val="24"/>
          <w:lang w:val="en-GB"/>
        </w:rPr>
        <w:t>rules relating to consumer protection.</w:t>
      </w:r>
      <w:r w:rsidR="009A085A">
        <w:rPr>
          <w:rFonts w:ascii="Times New Roman" w:hAnsi="Times New Roman"/>
          <w:sz w:val="24"/>
          <w:szCs w:val="24"/>
          <w:lang w:val="en-GB"/>
        </w:rPr>
        <w:t xml:space="preserve"> It is approximated to the EU</w:t>
      </w:r>
      <w:r w:rsidR="00C23274">
        <w:rPr>
          <w:rFonts w:ascii="Times New Roman" w:hAnsi="Times New Roman"/>
          <w:sz w:val="24"/>
          <w:szCs w:val="24"/>
          <w:lang w:val="en-GB"/>
        </w:rPr>
        <w:t xml:space="preserve"> Acquis </w:t>
      </w:r>
      <w:r w:rsidR="009A085A">
        <w:rPr>
          <w:rFonts w:ascii="Times New Roman" w:hAnsi="Times New Roman"/>
          <w:sz w:val="24"/>
          <w:szCs w:val="24"/>
          <w:lang w:val="en-GB"/>
        </w:rPr>
        <w:t xml:space="preserve">and provides rules </w:t>
      </w:r>
      <w:r w:rsidR="006F588C">
        <w:rPr>
          <w:rFonts w:ascii="Times New Roman" w:hAnsi="Times New Roman"/>
          <w:sz w:val="24"/>
          <w:szCs w:val="24"/>
          <w:lang w:val="en-GB"/>
        </w:rPr>
        <w:t>regarding</w:t>
      </w:r>
      <w:r w:rsidR="00487C04">
        <w:rPr>
          <w:rFonts w:ascii="Times New Roman" w:hAnsi="Times New Roman"/>
          <w:sz w:val="24"/>
          <w:szCs w:val="24"/>
          <w:lang w:val="en-GB"/>
        </w:rPr>
        <w:t>, inter alia</w:t>
      </w:r>
      <w:r w:rsidR="00A13EA8">
        <w:rPr>
          <w:rFonts w:ascii="Times New Roman" w:hAnsi="Times New Roman"/>
          <w:sz w:val="24"/>
          <w:szCs w:val="24"/>
          <w:lang w:val="en-GB"/>
        </w:rPr>
        <w:t>:</w:t>
      </w:r>
    </w:p>
    <w:p w:rsidR="009A085A" w:rsidRDefault="009A085A" w:rsidP="009A085A">
      <w:pPr>
        <w:pStyle w:val="Paragraphedeliste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lastRenderedPageBreak/>
        <w:t xml:space="preserve">General obligation of information of consumers relating to </w:t>
      </w:r>
      <w:r w:rsidR="00BA2158">
        <w:rPr>
          <w:rFonts w:ascii="Times New Roman" w:hAnsi="Times New Roman"/>
          <w:sz w:val="24"/>
          <w:szCs w:val="24"/>
          <w:lang w:val="en-GB"/>
        </w:rPr>
        <w:t>contacts</w:t>
      </w:r>
      <w:r>
        <w:rPr>
          <w:rFonts w:ascii="Times New Roman" w:hAnsi="Times New Roman"/>
          <w:sz w:val="24"/>
          <w:szCs w:val="24"/>
          <w:lang w:val="en-GB"/>
        </w:rPr>
        <w:t xml:space="preserve"> (</w:t>
      </w:r>
      <w:r w:rsidR="00BA2158">
        <w:rPr>
          <w:rFonts w:ascii="Times New Roman" w:hAnsi="Times New Roman"/>
          <w:sz w:val="24"/>
          <w:szCs w:val="24"/>
          <w:lang w:val="en-GB"/>
        </w:rPr>
        <w:t xml:space="preserve">i.e. </w:t>
      </w:r>
      <w:r>
        <w:rPr>
          <w:rFonts w:ascii="Times New Roman" w:hAnsi="Times New Roman"/>
          <w:sz w:val="24"/>
          <w:szCs w:val="24"/>
          <w:lang w:val="en-GB"/>
        </w:rPr>
        <w:t xml:space="preserve">essential elements, price, terms of delivery, </w:t>
      </w:r>
      <w:r w:rsidR="00C23274">
        <w:rPr>
          <w:rFonts w:ascii="Times New Roman" w:hAnsi="Times New Roman"/>
          <w:sz w:val="24"/>
          <w:szCs w:val="24"/>
          <w:lang w:val="en-GB"/>
        </w:rPr>
        <w:t>guarantee</w:t>
      </w:r>
      <w:r>
        <w:rPr>
          <w:rFonts w:ascii="Times New Roman" w:hAnsi="Times New Roman"/>
          <w:sz w:val="24"/>
          <w:szCs w:val="24"/>
          <w:lang w:val="en-GB"/>
        </w:rPr>
        <w:t>, etc);</w:t>
      </w:r>
    </w:p>
    <w:p w:rsidR="009A085A" w:rsidRDefault="006F588C" w:rsidP="009A085A">
      <w:pPr>
        <w:pStyle w:val="Paragraphedeliste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 xml:space="preserve">Protection </w:t>
      </w:r>
      <w:r w:rsidR="009A085A">
        <w:rPr>
          <w:rFonts w:ascii="Times New Roman" w:hAnsi="Times New Roman"/>
          <w:sz w:val="24"/>
          <w:szCs w:val="24"/>
          <w:lang w:val="en-GB"/>
        </w:rPr>
        <w:t>against unfair terms</w:t>
      </w:r>
      <w:r>
        <w:rPr>
          <w:rFonts w:ascii="Times New Roman" w:hAnsi="Times New Roman"/>
          <w:sz w:val="24"/>
          <w:szCs w:val="24"/>
          <w:lang w:val="en-GB"/>
        </w:rPr>
        <w:t xml:space="preserve"> and conditions</w:t>
      </w:r>
      <w:r w:rsidR="009A085A">
        <w:rPr>
          <w:rFonts w:ascii="Times New Roman" w:hAnsi="Times New Roman"/>
          <w:sz w:val="24"/>
          <w:szCs w:val="24"/>
          <w:lang w:val="en-GB"/>
        </w:rPr>
        <w:t>;</w:t>
      </w:r>
    </w:p>
    <w:p w:rsidR="009A085A" w:rsidRDefault="00487C04" w:rsidP="009A085A">
      <w:pPr>
        <w:pStyle w:val="Paragraphedeliste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>C</w:t>
      </w:r>
      <w:r w:rsidR="009A085A">
        <w:rPr>
          <w:rFonts w:ascii="Times New Roman" w:hAnsi="Times New Roman"/>
          <w:sz w:val="24"/>
          <w:szCs w:val="24"/>
          <w:lang w:val="en-GB"/>
        </w:rPr>
        <w:t>ommercial practices;</w:t>
      </w:r>
    </w:p>
    <w:p w:rsidR="00487C04" w:rsidRDefault="00487C04" w:rsidP="009A085A">
      <w:pPr>
        <w:pStyle w:val="Paragraphedeliste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>Legal</w:t>
      </w:r>
      <w:r w:rsidR="00C23274">
        <w:rPr>
          <w:rFonts w:ascii="Times New Roman" w:hAnsi="Times New Roman"/>
          <w:sz w:val="24"/>
          <w:szCs w:val="24"/>
          <w:lang w:val="en-GB"/>
        </w:rPr>
        <w:t>/mandatory</w:t>
      </w:r>
      <w:r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C23274">
        <w:rPr>
          <w:rFonts w:ascii="Times New Roman" w:hAnsi="Times New Roman"/>
          <w:sz w:val="24"/>
          <w:szCs w:val="24"/>
          <w:lang w:val="en-GB"/>
        </w:rPr>
        <w:t>guarantee</w:t>
      </w:r>
      <w:r>
        <w:rPr>
          <w:rFonts w:ascii="Times New Roman" w:hAnsi="Times New Roman"/>
          <w:sz w:val="24"/>
          <w:szCs w:val="24"/>
          <w:lang w:val="en-GB"/>
        </w:rPr>
        <w:t xml:space="preserve"> on products;</w:t>
      </w:r>
    </w:p>
    <w:p w:rsidR="00487C04" w:rsidRDefault="00ED799D" w:rsidP="009A085A">
      <w:pPr>
        <w:pStyle w:val="Paragraphedeliste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>Consumers credit and mortgage</w:t>
      </w:r>
      <w:r w:rsidR="00487C04">
        <w:rPr>
          <w:rFonts w:ascii="Times New Roman" w:hAnsi="Times New Roman"/>
          <w:sz w:val="24"/>
          <w:szCs w:val="24"/>
          <w:lang w:val="en-GB"/>
        </w:rPr>
        <w:t>;</w:t>
      </w:r>
    </w:p>
    <w:p w:rsidR="00487C04" w:rsidRDefault="00487C04" w:rsidP="009A085A">
      <w:pPr>
        <w:pStyle w:val="Paragraphedeliste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>Associations (and federations) of consumers;</w:t>
      </w:r>
    </w:p>
    <w:p w:rsidR="00AC3C5D" w:rsidRPr="009A085A" w:rsidRDefault="00487C04" w:rsidP="009A085A">
      <w:pPr>
        <w:pStyle w:val="Paragraphedeliste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>Proceedings and sanctions.</w:t>
      </w:r>
    </w:p>
    <w:p w:rsidR="0025617D" w:rsidRDefault="00487C04" w:rsidP="001C195B">
      <w:pPr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>Th</w:t>
      </w:r>
      <w:r w:rsidR="00BA2158">
        <w:rPr>
          <w:rFonts w:ascii="Times New Roman" w:hAnsi="Times New Roman"/>
          <w:sz w:val="24"/>
          <w:szCs w:val="24"/>
          <w:lang w:val="en-GB"/>
        </w:rPr>
        <w:t>us</w:t>
      </w:r>
      <w:r>
        <w:rPr>
          <w:rFonts w:ascii="Times New Roman" w:hAnsi="Times New Roman"/>
          <w:sz w:val="24"/>
          <w:szCs w:val="24"/>
          <w:lang w:val="en-GB"/>
        </w:rPr>
        <w:t xml:space="preserve">, the new law </w:t>
      </w:r>
      <w:r w:rsidR="0025617D">
        <w:rPr>
          <w:rFonts w:ascii="Times New Roman" w:hAnsi="Times New Roman"/>
          <w:sz w:val="24"/>
          <w:szCs w:val="24"/>
          <w:lang w:val="en-GB"/>
        </w:rPr>
        <w:t>has contributed to increase the protection standards of consumers in Morocco thanks to the following elements:</w:t>
      </w:r>
    </w:p>
    <w:p w:rsidR="0025617D" w:rsidRDefault="0025617D" w:rsidP="0025617D">
      <w:pPr>
        <w:pStyle w:val="Paragraphedeliste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 xml:space="preserve">It </w:t>
      </w:r>
      <w:r w:rsidRPr="0025617D">
        <w:rPr>
          <w:rFonts w:ascii="Times New Roman" w:hAnsi="Times New Roman"/>
          <w:sz w:val="24"/>
          <w:szCs w:val="24"/>
          <w:lang w:val="en-GB"/>
        </w:rPr>
        <w:t>consolidates in</w:t>
      </w:r>
      <w:r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25617D">
        <w:rPr>
          <w:rFonts w:ascii="Times New Roman" w:hAnsi="Times New Roman"/>
          <w:sz w:val="24"/>
          <w:szCs w:val="24"/>
          <w:lang w:val="en-GB"/>
        </w:rPr>
        <w:t>one text, dedicated exclusively to consumers, rules and concepts provided by different sources of law</w:t>
      </w:r>
      <w:r>
        <w:rPr>
          <w:rFonts w:ascii="Times New Roman" w:hAnsi="Times New Roman"/>
          <w:sz w:val="24"/>
          <w:szCs w:val="24"/>
          <w:lang w:val="en-GB"/>
        </w:rPr>
        <w:t>;</w:t>
      </w:r>
    </w:p>
    <w:p w:rsidR="0025617D" w:rsidRDefault="0025617D" w:rsidP="0025617D">
      <w:pPr>
        <w:pStyle w:val="Paragraphedeliste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>It introduce</w:t>
      </w:r>
      <w:r w:rsidR="000B3677">
        <w:rPr>
          <w:rFonts w:ascii="Times New Roman" w:hAnsi="Times New Roman"/>
          <w:sz w:val="24"/>
          <w:szCs w:val="24"/>
          <w:lang w:val="en-GB"/>
        </w:rPr>
        <w:t>s</w:t>
      </w:r>
      <w:r>
        <w:rPr>
          <w:rFonts w:ascii="Times New Roman" w:hAnsi="Times New Roman"/>
          <w:sz w:val="24"/>
          <w:szCs w:val="24"/>
          <w:lang w:val="en-GB"/>
        </w:rPr>
        <w:t xml:space="preserve"> new concepts and enriche</w:t>
      </w:r>
      <w:r w:rsidR="000B3677">
        <w:rPr>
          <w:rFonts w:ascii="Times New Roman" w:hAnsi="Times New Roman"/>
          <w:sz w:val="24"/>
          <w:szCs w:val="24"/>
          <w:lang w:val="en-GB"/>
        </w:rPr>
        <w:t>s</w:t>
      </w:r>
      <w:r>
        <w:rPr>
          <w:rFonts w:ascii="Times New Roman" w:hAnsi="Times New Roman"/>
          <w:sz w:val="24"/>
          <w:szCs w:val="24"/>
          <w:lang w:val="en-GB"/>
        </w:rPr>
        <w:t xml:space="preserve"> existing ones relating to economic interest of consumers;</w:t>
      </w:r>
    </w:p>
    <w:p w:rsidR="00D02E00" w:rsidRDefault="00D02E00" w:rsidP="00D02E00">
      <w:pPr>
        <w:pStyle w:val="Paragraphedeliste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>From a legal and legis</w:t>
      </w:r>
      <w:r w:rsidR="00D12503">
        <w:rPr>
          <w:rFonts w:ascii="Times New Roman" w:hAnsi="Times New Roman"/>
          <w:sz w:val="24"/>
          <w:szCs w:val="24"/>
          <w:lang w:val="en-GB"/>
        </w:rPr>
        <w:t>lative drafting</w:t>
      </w:r>
      <w:r>
        <w:rPr>
          <w:rFonts w:ascii="Times New Roman" w:hAnsi="Times New Roman"/>
          <w:sz w:val="24"/>
          <w:szCs w:val="24"/>
          <w:lang w:val="en-GB"/>
        </w:rPr>
        <w:t xml:space="preserve"> point of view, i</w:t>
      </w:r>
      <w:r w:rsidR="0025617D">
        <w:rPr>
          <w:rFonts w:ascii="Times New Roman" w:hAnsi="Times New Roman"/>
          <w:sz w:val="24"/>
          <w:szCs w:val="24"/>
          <w:lang w:val="en-GB"/>
        </w:rPr>
        <w:t xml:space="preserve">ts approach and content are clearly European </w:t>
      </w:r>
      <w:r>
        <w:rPr>
          <w:rFonts w:ascii="Times New Roman" w:hAnsi="Times New Roman"/>
          <w:sz w:val="24"/>
          <w:szCs w:val="24"/>
          <w:lang w:val="en-GB"/>
        </w:rPr>
        <w:t>Acquis</w:t>
      </w:r>
      <w:r w:rsidR="00C23274">
        <w:rPr>
          <w:rFonts w:ascii="Times New Roman" w:hAnsi="Times New Roman"/>
          <w:sz w:val="24"/>
          <w:szCs w:val="24"/>
          <w:lang w:val="en-GB"/>
        </w:rPr>
        <w:t xml:space="preserve"> oriented</w:t>
      </w:r>
      <w:r>
        <w:rPr>
          <w:rFonts w:ascii="Times New Roman" w:hAnsi="Times New Roman"/>
          <w:sz w:val="24"/>
          <w:szCs w:val="24"/>
          <w:lang w:val="en-GB"/>
        </w:rPr>
        <w:t>;</w:t>
      </w:r>
    </w:p>
    <w:p w:rsidR="00D02E00" w:rsidRDefault="00D02E00" w:rsidP="00D02E00">
      <w:pPr>
        <w:pStyle w:val="Paragraphedeliste"/>
        <w:numPr>
          <w:ilvl w:val="0"/>
          <w:numId w:val="3"/>
        </w:numPr>
        <w:ind w:left="777" w:hanging="357"/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 xml:space="preserve">It established the institutional framework needed for the </w:t>
      </w:r>
      <w:r w:rsidR="00BA2158">
        <w:rPr>
          <w:rFonts w:ascii="Times New Roman" w:hAnsi="Times New Roman"/>
          <w:sz w:val="24"/>
          <w:szCs w:val="24"/>
          <w:lang w:val="en-GB"/>
        </w:rPr>
        <w:t xml:space="preserve">implementation and </w:t>
      </w:r>
      <w:r>
        <w:rPr>
          <w:rFonts w:ascii="Times New Roman" w:hAnsi="Times New Roman"/>
          <w:sz w:val="24"/>
          <w:szCs w:val="24"/>
          <w:lang w:val="en-GB"/>
        </w:rPr>
        <w:t xml:space="preserve">enforcement of consumer protection policy. </w:t>
      </w:r>
    </w:p>
    <w:p w:rsidR="00D02E00" w:rsidRPr="00D02E00" w:rsidRDefault="00D02E00" w:rsidP="00D02E00">
      <w:pPr>
        <w:pStyle w:val="Paragraphedeliste"/>
        <w:ind w:left="777"/>
        <w:jc w:val="both"/>
        <w:rPr>
          <w:rFonts w:ascii="Times New Roman" w:hAnsi="Times New Roman"/>
          <w:sz w:val="24"/>
          <w:szCs w:val="24"/>
          <w:lang w:val="en-GB"/>
        </w:rPr>
      </w:pPr>
    </w:p>
    <w:p w:rsidR="00E15A70" w:rsidRPr="00D02E00" w:rsidRDefault="00BA2158" w:rsidP="00D02E00">
      <w:pPr>
        <w:pStyle w:val="Paragraphedeliste"/>
        <w:ind w:left="0"/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 xml:space="preserve">However, </w:t>
      </w:r>
      <w:r w:rsidR="000B3677">
        <w:rPr>
          <w:rFonts w:ascii="Times New Roman" w:hAnsi="Times New Roman"/>
          <w:sz w:val="24"/>
          <w:szCs w:val="24"/>
          <w:lang w:val="en-GB"/>
        </w:rPr>
        <w:t xml:space="preserve">in </w:t>
      </w:r>
      <w:r w:rsidR="00D02E00">
        <w:rPr>
          <w:rFonts w:ascii="Times New Roman" w:hAnsi="Times New Roman"/>
          <w:sz w:val="24"/>
          <w:szCs w:val="24"/>
          <w:lang w:val="en-GB"/>
        </w:rPr>
        <w:t>spite of mentioned positive features of the law, u</w:t>
      </w:r>
      <w:r w:rsidR="00AC3C5D" w:rsidRPr="00D02E00">
        <w:rPr>
          <w:rFonts w:ascii="Times New Roman" w:hAnsi="Times New Roman"/>
          <w:sz w:val="24"/>
          <w:szCs w:val="24"/>
          <w:lang w:val="en-GB"/>
        </w:rPr>
        <w:t>p to now, this law is not yet duly applied, namely because institutions, stakeholders and civil society are not familiarised with its content</w:t>
      </w:r>
      <w:r>
        <w:rPr>
          <w:rFonts w:ascii="Times New Roman" w:hAnsi="Times New Roman"/>
          <w:sz w:val="24"/>
          <w:szCs w:val="24"/>
          <w:lang w:val="en-GB"/>
        </w:rPr>
        <w:t xml:space="preserve"> and </w:t>
      </w:r>
      <w:r w:rsidR="00D12503">
        <w:rPr>
          <w:rFonts w:ascii="Times New Roman" w:hAnsi="Times New Roman"/>
          <w:sz w:val="24"/>
          <w:szCs w:val="24"/>
          <w:lang w:val="en-GB"/>
        </w:rPr>
        <w:t xml:space="preserve">the </w:t>
      </w:r>
      <w:r>
        <w:rPr>
          <w:rFonts w:ascii="Times New Roman" w:hAnsi="Times New Roman"/>
          <w:sz w:val="24"/>
          <w:szCs w:val="24"/>
          <w:lang w:val="en-GB"/>
        </w:rPr>
        <w:t>new concepts introduced</w:t>
      </w:r>
      <w:r w:rsidR="00AC3C5D" w:rsidRPr="00D02E00">
        <w:rPr>
          <w:rFonts w:ascii="Times New Roman" w:hAnsi="Times New Roman"/>
          <w:sz w:val="24"/>
          <w:szCs w:val="24"/>
          <w:lang w:val="en-GB"/>
        </w:rPr>
        <w:t xml:space="preserve">. </w:t>
      </w:r>
      <w:r w:rsidR="006656D0" w:rsidRPr="00D02E00">
        <w:rPr>
          <w:rFonts w:ascii="Times New Roman" w:hAnsi="Times New Roman"/>
          <w:sz w:val="24"/>
          <w:szCs w:val="24"/>
          <w:lang w:val="en-GB"/>
        </w:rPr>
        <w:t>I</w:t>
      </w:r>
      <w:r w:rsidR="00AC3C5D" w:rsidRPr="00D02E00">
        <w:rPr>
          <w:rFonts w:ascii="Times New Roman" w:hAnsi="Times New Roman"/>
          <w:sz w:val="24"/>
          <w:szCs w:val="24"/>
          <w:lang w:val="en-GB"/>
        </w:rPr>
        <w:t>ts enforcement depends on the adoption of executive decrees</w:t>
      </w:r>
      <w:r>
        <w:rPr>
          <w:rFonts w:ascii="Times New Roman" w:hAnsi="Times New Roman"/>
          <w:sz w:val="24"/>
          <w:szCs w:val="24"/>
          <w:lang w:val="en-GB"/>
        </w:rPr>
        <w:t xml:space="preserve">. And these </w:t>
      </w:r>
      <w:r w:rsidR="00AC3C5D" w:rsidRPr="00D02E00">
        <w:rPr>
          <w:rFonts w:ascii="Times New Roman" w:hAnsi="Times New Roman"/>
          <w:sz w:val="24"/>
          <w:szCs w:val="24"/>
          <w:lang w:val="en-GB"/>
        </w:rPr>
        <w:t xml:space="preserve">are not yet drafted </w:t>
      </w:r>
      <w:r w:rsidR="00E15A70" w:rsidRPr="00D02E00">
        <w:rPr>
          <w:rFonts w:ascii="Times New Roman" w:hAnsi="Times New Roman"/>
          <w:sz w:val="24"/>
          <w:szCs w:val="24"/>
          <w:lang w:val="en-GB"/>
        </w:rPr>
        <w:t>n</w:t>
      </w:r>
      <w:r w:rsidR="00AC3C5D" w:rsidRPr="00D02E00">
        <w:rPr>
          <w:rFonts w:ascii="Times New Roman" w:hAnsi="Times New Roman"/>
          <w:sz w:val="24"/>
          <w:szCs w:val="24"/>
          <w:lang w:val="en-GB"/>
        </w:rPr>
        <w:t xml:space="preserve">or </w:t>
      </w:r>
      <w:r>
        <w:rPr>
          <w:rFonts w:ascii="Times New Roman" w:hAnsi="Times New Roman"/>
          <w:sz w:val="24"/>
          <w:szCs w:val="24"/>
          <w:lang w:val="en-GB"/>
        </w:rPr>
        <w:t>in the official legal drafting circuit</w:t>
      </w:r>
      <w:r w:rsidR="00AC3C5D" w:rsidRPr="00D02E00">
        <w:rPr>
          <w:rFonts w:ascii="Times New Roman" w:hAnsi="Times New Roman"/>
          <w:sz w:val="24"/>
          <w:szCs w:val="24"/>
          <w:lang w:val="en-GB"/>
        </w:rPr>
        <w:t>.</w:t>
      </w:r>
      <w:r w:rsidR="006656D0" w:rsidRPr="00D02E00">
        <w:rPr>
          <w:rFonts w:ascii="Times New Roman" w:hAnsi="Times New Roman"/>
          <w:sz w:val="24"/>
          <w:szCs w:val="24"/>
          <w:lang w:val="en-GB"/>
        </w:rPr>
        <w:t xml:space="preserve"> Furthermore, </w:t>
      </w:r>
      <w:r w:rsidR="00E15A70" w:rsidRPr="00D02E00">
        <w:rPr>
          <w:rFonts w:ascii="Times New Roman" w:hAnsi="Times New Roman"/>
          <w:sz w:val="24"/>
          <w:szCs w:val="24"/>
          <w:lang w:val="en-GB"/>
        </w:rPr>
        <w:t>civil society is not yet a major actor in protecting consumer</w:t>
      </w:r>
      <w:r w:rsidR="000B3677">
        <w:rPr>
          <w:rFonts w:ascii="Times New Roman" w:hAnsi="Times New Roman"/>
          <w:sz w:val="24"/>
          <w:szCs w:val="24"/>
          <w:lang w:val="en-GB"/>
        </w:rPr>
        <w:t>s</w:t>
      </w:r>
      <w:r w:rsidR="00F86134" w:rsidRPr="00D02E00">
        <w:rPr>
          <w:rFonts w:ascii="Times New Roman" w:hAnsi="Times New Roman"/>
          <w:sz w:val="24"/>
          <w:szCs w:val="24"/>
          <w:lang w:val="en-GB"/>
        </w:rPr>
        <w:t xml:space="preserve"> because of lack of experience and organisation.</w:t>
      </w:r>
    </w:p>
    <w:p w:rsidR="00F86134" w:rsidRDefault="00D12503" w:rsidP="001C195B">
      <w:pPr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>Considering this</w:t>
      </w:r>
      <w:r w:rsidR="00F86134">
        <w:rPr>
          <w:rFonts w:ascii="Times New Roman" w:hAnsi="Times New Roman"/>
          <w:sz w:val="24"/>
          <w:szCs w:val="24"/>
          <w:lang w:val="en-GB"/>
        </w:rPr>
        <w:t xml:space="preserve"> context, the </w:t>
      </w:r>
      <w:r w:rsidR="00BA2158">
        <w:rPr>
          <w:rFonts w:ascii="Times New Roman" w:hAnsi="Times New Roman"/>
          <w:sz w:val="24"/>
          <w:szCs w:val="24"/>
          <w:lang w:val="en-GB"/>
        </w:rPr>
        <w:t xml:space="preserve">present </w:t>
      </w:r>
      <w:r w:rsidR="00F86134">
        <w:rPr>
          <w:rFonts w:ascii="Times New Roman" w:hAnsi="Times New Roman"/>
          <w:sz w:val="24"/>
          <w:szCs w:val="24"/>
          <w:lang w:val="en-GB"/>
        </w:rPr>
        <w:t>project will mainly focus on the effective enforcement of the leg</w:t>
      </w:r>
      <w:r w:rsidR="004F07D2">
        <w:rPr>
          <w:rFonts w:ascii="Times New Roman" w:hAnsi="Times New Roman"/>
          <w:sz w:val="24"/>
          <w:szCs w:val="24"/>
          <w:lang w:val="en-GB"/>
        </w:rPr>
        <w:t xml:space="preserve">al </w:t>
      </w:r>
      <w:r w:rsidR="00F86134">
        <w:rPr>
          <w:rFonts w:ascii="Times New Roman" w:hAnsi="Times New Roman"/>
          <w:sz w:val="24"/>
          <w:szCs w:val="24"/>
          <w:lang w:val="en-GB"/>
        </w:rPr>
        <w:t>and institution</w:t>
      </w:r>
      <w:r w:rsidR="004F07D2">
        <w:rPr>
          <w:rFonts w:ascii="Times New Roman" w:hAnsi="Times New Roman"/>
          <w:sz w:val="24"/>
          <w:szCs w:val="24"/>
          <w:lang w:val="en-GB"/>
        </w:rPr>
        <w:t xml:space="preserve">al </w:t>
      </w:r>
      <w:r w:rsidR="00F86134">
        <w:rPr>
          <w:rFonts w:ascii="Times New Roman" w:hAnsi="Times New Roman"/>
          <w:sz w:val="24"/>
          <w:szCs w:val="24"/>
          <w:lang w:val="en-GB"/>
        </w:rPr>
        <w:t>issues in order to:</w:t>
      </w:r>
    </w:p>
    <w:p w:rsidR="0023761E" w:rsidRDefault="0023761E" w:rsidP="00F86134">
      <w:pPr>
        <w:pStyle w:val="Paragraphedeliste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>Complete the drafting process of the executive decrees relating to the law</w:t>
      </w:r>
      <w:r w:rsidR="00BA2158">
        <w:rPr>
          <w:rFonts w:ascii="Times New Roman" w:hAnsi="Times New Roman"/>
          <w:sz w:val="24"/>
          <w:szCs w:val="24"/>
          <w:lang w:val="en-GB"/>
        </w:rPr>
        <w:t xml:space="preserve">, which </w:t>
      </w:r>
      <w:r>
        <w:rPr>
          <w:rFonts w:ascii="Times New Roman" w:hAnsi="Times New Roman"/>
          <w:sz w:val="24"/>
          <w:szCs w:val="24"/>
          <w:lang w:val="en-GB"/>
        </w:rPr>
        <w:t xml:space="preserve">often </w:t>
      </w:r>
      <w:r w:rsidR="00D12503">
        <w:rPr>
          <w:rFonts w:ascii="Times New Roman" w:hAnsi="Times New Roman"/>
          <w:sz w:val="24"/>
          <w:szCs w:val="24"/>
          <w:lang w:val="en-GB"/>
        </w:rPr>
        <w:t>can</w:t>
      </w:r>
      <w:r w:rsidR="00BA2158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D12503">
        <w:rPr>
          <w:rFonts w:ascii="Times New Roman" w:hAnsi="Times New Roman"/>
          <w:sz w:val="24"/>
          <w:szCs w:val="24"/>
          <w:lang w:val="en-GB"/>
        </w:rPr>
        <w:t>have implications for</w:t>
      </w:r>
      <w:r w:rsidR="00BA2158">
        <w:rPr>
          <w:rFonts w:ascii="Times New Roman" w:hAnsi="Times New Roman"/>
          <w:sz w:val="24"/>
          <w:szCs w:val="24"/>
          <w:lang w:val="en-GB"/>
        </w:rPr>
        <w:t xml:space="preserve"> with </w:t>
      </w:r>
      <w:r>
        <w:rPr>
          <w:rFonts w:ascii="Times New Roman" w:hAnsi="Times New Roman"/>
          <w:sz w:val="24"/>
          <w:szCs w:val="24"/>
          <w:lang w:val="en-GB"/>
        </w:rPr>
        <w:t xml:space="preserve">different ministries and institutions. According to a first estimation, the legal drafting process should focus </w:t>
      </w:r>
      <w:r w:rsidR="00BA2158">
        <w:rPr>
          <w:rFonts w:ascii="Times New Roman" w:hAnsi="Times New Roman"/>
          <w:sz w:val="24"/>
          <w:szCs w:val="24"/>
          <w:lang w:val="en-GB"/>
        </w:rPr>
        <w:t xml:space="preserve">on </w:t>
      </w:r>
      <w:r>
        <w:rPr>
          <w:rFonts w:ascii="Times New Roman" w:hAnsi="Times New Roman"/>
          <w:sz w:val="24"/>
          <w:szCs w:val="24"/>
          <w:lang w:val="en-GB"/>
        </w:rPr>
        <w:t>10 acts. The drafting process will be carried out according to EU Acquis and European best practices;</w:t>
      </w:r>
    </w:p>
    <w:p w:rsidR="0023761E" w:rsidRDefault="0023761E" w:rsidP="00F86134">
      <w:pPr>
        <w:pStyle w:val="Paragraphedeliste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>Elaborate a policy strategy over the next 5 years</w:t>
      </w:r>
      <w:r w:rsidR="000B3677">
        <w:rPr>
          <w:rFonts w:ascii="Times New Roman" w:hAnsi="Times New Roman"/>
          <w:sz w:val="24"/>
          <w:szCs w:val="24"/>
          <w:lang w:val="en-GB"/>
        </w:rPr>
        <w:t>, which</w:t>
      </w:r>
      <w:r>
        <w:rPr>
          <w:rFonts w:ascii="Times New Roman" w:hAnsi="Times New Roman"/>
          <w:sz w:val="24"/>
          <w:szCs w:val="24"/>
          <w:lang w:val="en-GB"/>
        </w:rPr>
        <w:t xml:space="preserve"> will involve all public and private actors and will be based on the current legal and institutional context;</w:t>
      </w:r>
    </w:p>
    <w:p w:rsidR="003D7386" w:rsidRDefault="0023761E" w:rsidP="00F86134">
      <w:pPr>
        <w:pStyle w:val="Paragraphedeliste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 xml:space="preserve">Communicate to the public through a communication plan to be </w:t>
      </w:r>
      <w:r w:rsidR="00BA2158">
        <w:rPr>
          <w:rFonts w:ascii="Times New Roman" w:hAnsi="Times New Roman"/>
          <w:sz w:val="24"/>
          <w:szCs w:val="24"/>
          <w:lang w:val="en-GB"/>
        </w:rPr>
        <w:t>conceived</w:t>
      </w:r>
      <w:r>
        <w:rPr>
          <w:rFonts w:ascii="Times New Roman" w:hAnsi="Times New Roman"/>
          <w:sz w:val="24"/>
          <w:szCs w:val="24"/>
          <w:lang w:val="en-GB"/>
        </w:rPr>
        <w:t xml:space="preserve"> according to </w:t>
      </w:r>
      <w:r w:rsidR="003D7386">
        <w:rPr>
          <w:rFonts w:ascii="Times New Roman" w:hAnsi="Times New Roman"/>
          <w:sz w:val="24"/>
          <w:szCs w:val="24"/>
          <w:lang w:val="en-GB"/>
        </w:rPr>
        <w:t>behaviours and expectation</w:t>
      </w:r>
      <w:r w:rsidR="00D60795">
        <w:rPr>
          <w:rFonts w:ascii="Times New Roman" w:hAnsi="Times New Roman"/>
          <w:sz w:val="24"/>
          <w:szCs w:val="24"/>
          <w:lang w:val="en-GB"/>
        </w:rPr>
        <w:t>s</w:t>
      </w:r>
      <w:r w:rsidR="003D7386">
        <w:rPr>
          <w:rFonts w:ascii="Times New Roman" w:hAnsi="Times New Roman"/>
          <w:sz w:val="24"/>
          <w:szCs w:val="24"/>
          <w:lang w:val="en-GB"/>
        </w:rPr>
        <w:t xml:space="preserve"> of Moroccan consumers, living in urban and rural </w:t>
      </w:r>
      <w:r w:rsidR="00D60795">
        <w:rPr>
          <w:rFonts w:ascii="Times New Roman" w:hAnsi="Times New Roman"/>
          <w:sz w:val="24"/>
          <w:szCs w:val="24"/>
          <w:lang w:val="en-GB"/>
        </w:rPr>
        <w:t>areas;</w:t>
      </w:r>
    </w:p>
    <w:p w:rsidR="003D7386" w:rsidRDefault="003D7386" w:rsidP="00F86134">
      <w:pPr>
        <w:pStyle w:val="Paragraphedeliste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>Strengthen the capacity of actors playing specific role</w:t>
      </w:r>
      <w:r w:rsidR="000B3677">
        <w:rPr>
          <w:rFonts w:ascii="Times New Roman" w:hAnsi="Times New Roman"/>
          <w:sz w:val="24"/>
          <w:szCs w:val="24"/>
          <w:lang w:val="en-GB"/>
        </w:rPr>
        <w:t>s</w:t>
      </w:r>
      <w:r>
        <w:rPr>
          <w:rFonts w:ascii="Times New Roman" w:hAnsi="Times New Roman"/>
          <w:sz w:val="24"/>
          <w:szCs w:val="24"/>
          <w:lang w:val="en-GB"/>
        </w:rPr>
        <w:t xml:space="preserve"> and having key responsibilit</w:t>
      </w:r>
      <w:r w:rsidR="000B3677">
        <w:rPr>
          <w:rFonts w:ascii="Times New Roman" w:hAnsi="Times New Roman"/>
          <w:sz w:val="24"/>
          <w:szCs w:val="24"/>
          <w:lang w:val="en-GB"/>
        </w:rPr>
        <w:t>ies</w:t>
      </w:r>
      <w:r>
        <w:rPr>
          <w:rFonts w:ascii="Times New Roman" w:hAnsi="Times New Roman"/>
          <w:sz w:val="24"/>
          <w:szCs w:val="24"/>
          <w:lang w:val="en-GB"/>
        </w:rPr>
        <w:t xml:space="preserve"> in implementing </w:t>
      </w:r>
      <w:r w:rsidR="00BA2158">
        <w:rPr>
          <w:rFonts w:ascii="Times New Roman" w:hAnsi="Times New Roman"/>
          <w:sz w:val="24"/>
          <w:szCs w:val="24"/>
          <w:lang w:val="en-GB"/>
        </w:rPr>
        <w:t>or enforcing</w:t>
      </w:r>
      <w:r>
        <w:rPr>
          <w:rFonts w:ascii="Times New Roman" w:hAnsi="Times New Roman"/>
          <w:sz w:val="24"/>
          <w:szCs w:val="24"/>
          <w:lang w:val="en-GB"/>
        </w:rPr>
        <w:t xml:space="preserve"> consumer protection policy (</w:t>
      </w:r>
      <w:r w:rsidR="00BA2158">
        <w:rPr>
          <w:rFonts w:ascii="Times New Roman" w:hAnsi="Times New Roman"/>
          <w:sz w:val="24"/>
          <w:szCs w:val="24"/>
          <w:lang w:val="en-GB"/>
        </w:rPr>
        <w:t>i.e.</w:t>
      </w:r>
      <w:r>
        <w:rPr>
          <w:rFonts w:ascii="Times New Roman" w:hAnsi="Times New Roman"/>
          <w:sz w:val="24"/>
          <w:szCs w:val="24"/>
          <w:lang w:val="en-GB"/>
        </w:rPr>
        <w:t xml:space="preserve"> lawyers, judges, students and professors in universities);</w:t>
      </w:r>
    </w:p>
    <w:p w:rsidR="003D7386" w:rsidRDefault="003D7386" w:rsidP="00F86134">
      <w:pPr>
        <w:pStyle w:val="Paragraphedeliste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 xml:space="preserve">Reinforce capacity of public </w:t>
      </w:r>
      <w:r w:rsidR="00D12503">
        <w:rPr>
          <w:rFonts w:ascii="Times New Roman" w:hAnsi="Times New Roman"/>
          <w:sz w:val="24"/>
          <w:szCs w:val="24"/>
          <w:lang w:val="en-GB"/>
        </w:rPr>
        <w:t>officials</w:t>
      </w:r>
      <w:r>
        <w:rPr>
          <w:rFonts w:ascii="Times New Roman" w:hAnsi="Times New Roman"/>
          <w:sz w:val="24"/>
          <w:szCs w:val="24"/>
          <w:lang w:val="en-GB"/>
        </w:rPr>
        <w:t xml:space="preserve"> and civil society members through the organisation of training sessions (including training-the-trainers) and study visits in </w:t>
      </w:r>
      <w:r w:rsidR="000B3677">
        <w:rPr>
          <w:rFonts w:ascii="Times New Roman" w:hAnsi="Times New Roman"/>
          <w:sz w:val="24"/>
          <w:szCs w:val="24"/>
          <w:lang w:val="en-GB"/>
        </w:rPr>
        <w:lastRenderedPageBreak/>
        <w:t xml:space="preserve">the </w:t>
      </w:r>
      <w:r>
        <w:rPr>
          <w:rFonts w:ascii="Times New Roman" w:hAnsi="Times New Roman"/>
          <w:sz w:val="24"/>
          <w:szCs w:val="24"/>
          <w:lang w:val="en-GB"/>
        </w:rPr>
        <w:t>E</w:t>
      </w:r>
      <w:r w:rsidR="000B3677">
        <w:rPr>
          <w:rFonts w:ascii="Times New Roman" w:hAnsi="Times New Roman"/>
          <w:sz w:val="24"/>
          <w:szCs w:val="24"/>
          <w:lang w:val="en-GB"/>
        </w:rPr>
        <w:t>U</w:t>
      </w:r>
      <w:r>
        <w:rPr>
          <w:rFonts w:ascii="Times New Roman" w:hAnsi="Times New Roman"/>
          <w:sz w:val="24"/>
          <w:szCs w:val="24"/>
          <w:lang w:val="en-GB"/>
        </w:rPr>
        <w:t xml:space="preserve">, in order to </w:t>
      </w:r>
      <w:r w:rsidR="00D12503">
        <w:rPr>
          <w:rFonts w:ascii="Times New Roman" w:hAnsi="Times New Roman"/>
          <w:sz w:val="24"/>
          <w:szCs w:val="24"/>
          <w:lang w:val="en-GB"/>
        </w:rPr>
        <w:t>become</w:t>
      </w:r>
      <w:r>
        <w:rPr>
          <w:rFonts w:ascii="Times New Roman" w:hAnsi="Times New Roman"/>
          <w:sz w:val="24"/>
          <w:szCs w:val="24"/>
          <w:lang w:val="en-GB"/>
        </w:rPr>
        <w:t xml:space="preserve"> familiar with existing national law, the Acquis and disseminate knowledge and know-how;</w:t>
      </w:r>
    </w:p>
    <w:p w:rsidR="00F86134" w:rsidRPr="003F2405" w:rsidRDefault="003F2405" w:rsidP="003F2405">
      <w:pPr>
        <w:pStyle w:val="Paragraphedeliste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>Boost and strengthen the institutional role of the Moroccan Centre for Consumer</w:t>
      </w:r>
      <w:r w:rsidR="00D12503">
        <w:rPr>
          <w:rFonts w:ascii="Times New Roman" w:hAnsi="Times New Roman"/>
          <w:sz w:val="24"/>
          <w:szCs w:val="24"/>
          <w:lang w:val="en-GB"/>
        </w:rPr>
        <w:t xml:space="preserve"> Protection</w:t>
      </w:r>
      <w:r>
        <w:rPr>
          <w:rFonts w:ascii="Times New Roman" w:hAnsi="Times New Roman"/>
          <w:sz w:val="24"/>
          <w:szCs w:val="24"/>
          <w:lang w:val="en-GB"/>
        </w:rPr>
        <w:t xml:space="preserve"> a </w:t>
      </w:r>
      <w:r w:rsidR="000B3677">
        <w:rPr>
          <w:rFonts w:ascii="Times New Roman" w:hAnsi="Times New Roman"/>
          <w:sz w:val="24"/>
          <w:szCs w:val="24"/>
          <w:lang w:val="en-GB"/>
        </w:rPr>
        <w:t xml:space="preserve">key </w:t>
      </w:r>
      <w:r w:rsidR="001672BD">
        <w:rPr>
          <w:rFonts w:ascii="Times New Roman" w:hAnsi="Times New Roman"/>
          <w:sz w:val="24"/>
          <w:szCs w:val="24"/>
          <w:lang w:val="en-GB"/>
        </w:rPr>
        <w:t>public</w:t>
      </w:r>
      <w:r>
        <w:rPr>
          <w:rFonts w:ascii="Times New Roman" w:hAnsi="Times New Roman"/>
          <w:sz w:val="24"/>
          <w:szCs w:val="24"/>
          <w:lang w:val="en-GB"/>
        </w:rPr>
        <w:t xml:space="preserve"> institution in the consumer protection framework, in order to promote its technical assistance in </w:t>
      </w:r>
      <w:r w:rsidR="006A1354">
        <w:rPr>
          <w:rFonts w:ascii="Times New Roman" w:hAnsi="Times New Roman"/>
          <w:sz w:val="24"/>
          <w:szCs w:val="24"/>
          <w:lang w:val="en-GB"/>
        </w:rPr>
        <w:t>support</w:t>
      </w:r>
      <w:r>
        <w:rPr>
          <w:rFonts w:ascii="Times New Roman" w:hAnsi="Times New Roman"/>
          <w:sz w:val="24"/>
          <w:szCs w:val="24"/>
          <w:lang w:val="en-GB"/>
        </w:rPr>
        <w:t xml:space="preserve"> of consumer protection associations.</w:t>
      </w:r>
    </w:p>
    <w:p w:rsidR="00CD360C" w:rsidRPr="00CB6B3E" w:rsidRDefault="00D02E00" w:rsidP="006C23E6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val="en-GB" w:eastAsia="ar-SA"/>
        </w:rPr>
      </w:pPr>
      <w:r w:rsidRPr="00CB6B3E">
        <w:rPr>
          <w:rFonts w:ascii="Times New Roman" w:hAnsi="Times New Roman"/>
          <w:sz w:val="24"/>
          <w:szCs w:val="24"/>
          <w:lang w:val="en-GB" w:eastAsia="ar-SA"/>
        </w:rPr>
        <w:t>Six</w:t>
      </w:r>
      <w:r w:rsidR="000A530F">
        <w:rPr>
          <w:rFonts w:ascii="Times New Roman" w:hAnsi="Times New Roman"/>
          <w:sz w:val="24"/>
          <w:szCs w:val="24"/>
          <w:lang w:val="en-GB" w:eastAsia="ar-SA"/>
        </w:rPr>
        <w:t xml:space="preserve"> mandator</w:t>
      </w:r>
      <w:r w:rsidR="00485FDC">
        <w:rPr>
          <w:rFonts w:ascii="Times New Roman" w:hAnsi="Times New Roman"/>
          <w:sz w:val="24"/>
          <w:szCs w:val="24"/>
          <w:lang w:val="en-GB" w:eastAsia="ar-SA"/>
        </w:rPr>
        <w:t>y</w:t>
      </w:r>
      <w:r w:rsidR="00CD360C" w:rsidRPr="00CB6B3E">
        <w:rPr>
          <w:rFonts w:ascii="Times New Roman" w:hAnsi="Times New Roman"/>
          <w:sz w:val="24"/>
          <w:szCs w:val="24"/>
          <w:lang w:val="en-GB" w:eastAsia="ar-SA"/>
        </w:rPr>
        <w:t xml:space="preserve"> results are to be reached by the project:</w:t>
      </w:r>
    </w:p>
    <w:p w:rsidR="002B1DDB" w:rsidRDefault="002B1DDB" w:rsidP="002B1DDB">
      <w:pPr>
        <w:pStyle w:val="Paragraphedeliste"/>
        <w:suppressAutoHyphens/>
        <w:spacing w:after="0"/>
        <w:ind w:left="780"/>
        <w:jc w:val="both"/>
        <w:rPr>
          <w:rFonts w:ascii="Times New Roman" w:hAnsi="Times New Roman"/>
          <w:b/>
          <w:sz w:val="24"/>
          <w:szCs w:val="24"/>
          <w:lang w:val="en-GB" w:eastAsia="ar-SA"/>
        </w:rPr>
      </w:pPr>
    </w:p>
    <w:p w:rsidR="00D02E00" w:rsidRDefault="002B1DDB" w:rsidP="00CB6B3E">
      <w:pPr>
        <w:pStyle w:val="Paragraphedeliste"/>
        <w:numPr>
          <w:ilvl w:val="0"/>
          <w:numId w:val="3"/>
        </w:numPr>
        <w:suppressAutoHyphens/>
        <w:spacing w:after="0"/>
        <w:jc w:val="both"/>
        <w:rPr>
          <w:rFonts w:ascii="Times New Roman" w:hAnsi="Times New Roman"/>
          <w:b/>
          <w:sz w:val="24"/>
          <w:szCs w:val="24"/>
          <w:lang w:val="en-GB" w:eastAsia="ar-SA"/>
        </w:rPr>
      </w:pPr>
      <w:r>
        <w:rPr>
          <w:rFonts w:ascii="Times New Roman" w:hAnsi="Times New Roman"/>
          <w:b/>
          <w:sz w:val="24"/>
          <w:szCs w:val="24"/>
          <w:lang w:val="en-GB" w:eastAsia="ar-SA"/>
        </w:rPr>
        <w:t xml:space="preserve">Result : </w:t>
      </w:r>
      <w:r w:rsidR="00CB6B3E" w:rsidRPr="002B1DDB">
        <w:rPr>
          <w:rFonts w:ascii="Times New Roman" w:hAnsi="Times New Roman"/>
          <w:b/>
          <w:sz w:val="24"/>
          <w:szCs w:val="24"/>
          <w:lang w:val="en-GB" w:eastAsia="ar-SA"/>
        </w:rPr>
        <w:t>D</w:t>
      </w:r>
      <w:r w:rsidR="004F07D2" w:rsidRPr="002B1DDB">
        <w:rPr>
          <w:rFonts w:ascii="Times New Roman" w:hAnsi="Times New Roman"/>
          <w:b/>
          <w:sz w:val="24"/>
          <w:szCs w:val="24"/>
          <w:lang w:val="en-GB" w:eastAsia="ar-SA"/>
        </w:rPr>
        <w:t xml:space="preserve">rafting </w:t>
      </w:r>
      <w:r w:rsidR="00D02E00" w:rsidRPr="002B1DDB">
        <w:rPr>
          <w:rFonts w:ascii="Times New Roman" w:hAnsi="Times New Roman"/>
          <w:b/>
          <w:sz w:val="24"/>
          <w:szCs w:val="24"/>
          <w:lang w:val="en-GB" w:eastAsia="ar-SA"/>
        </w:rPr>
        <w:t>executives decrees (including regulations) relating to the Law 31-08 and approximated to the EU Acquis</w:t>
      </w:r>
    </w:p>
    <w:p w:rsidR="002B1DDB" w:rsidRPr="002B1DDB" w:rsidRDefault="002B1DDB" w:rsidP="002B1DDB">
      <w:pPr>
        <w:pStyle w:val="Paragraphedeliste"/>
        <w:suppressAutoHyphens/>
        <w:spacing w:after="0"/>
        <w:ind w:left="780"/>
        <w:jc w:val="both"/>
        <w:rPr>
          <w:rFonts w:ascii="Times New Roman" w:hAnsi="Times New Roman"/>
          <w:b/>
          <w:sz w:val="24"/>
          <w:szCs w:val="24"/>
          <w:lang w:val="en-GB" w:eastAsia="ar-SA"/>
        </w:rPr>
      </w:pPr>
    </w:p>
    <w:p w:rsidR="00C06EE3" w:rsidRPr="002B1DDB" w:rsidRDefault="00D02E00" w:rsidP="00CB6B3E">
      <w:pPr>
        <w:pStyle w:val="Paragraphedeliste"/>
        <w:numPr>
          <w:ilvl w:val="0"/>
          <w:numId w:val="3"/>
        </w:numPr>
        <w:suppressAutoHyphens/>
        <w:spacing w:after="0"/>
        <w:jc w:val="both"/>
        <w:rPr>
          <w:rFonts w:ascii="Times New Roman" w:hAnsi="Times New Roman"/>
          <w:sz w:val="24"/>
          <w:szCs w:val="24"/>
          <w:lang w:val="en-GB" w:eastAsia="ar-SA"/>
        </w:rPr>
      </w:pPr>
      <w:r w:rsidRPr="002B1DDB">
        <w:rPr>
          <w:rFonts w:ascii="Times New Roman" w:hAnsi="Times New Roman"/>
          <w:b/>
          <w:sz w:val="24"/>
          <w:szCs w:val="24"/>
          <w:lang w:val="en-GB" w:eastAsia="ar-SA"/>
        </w:rPr>
        <w:t>Result 2</w:t>
      </w:r>
      <w:r w:rsidR="002B1DDB">
        <w:rPr>
          <w:rFonts w:ascii="Times New Roman" w:hAnsi="Times New Roman"/>
          <w:b/>
          <w:sz w:val="24"/>
          <w:szCs w:val="24"/>
          <w:lang w:val="en-GB" w:eastAsia="ar-SA"/>
        </w:rPr>
        <w:t xml:space="preserve">: </w:t>
      </w:r>
      <w:r w:rsidR="00CB6B3E" w:rsidRPr="002B1DDB">
        <w:rPr>
          <w:rFonts w:ascii="Times New Roman" w:hAnsi="Times New Roman"/>
          <w:b/>
          <w:sz w:val="24"/>
          <w:szCs w:val="24"/>
          <w:lang w:val="en-GB" w:eastAsia="ar-SA"/>
        </w:rPr>
        <w:t>E</w:t>
      </w:r>
      <w:r w:rsidR="00C06EE3" w:rsidRPr="002B1DDB">
        <w:rPr>
          <w:rFonts w:ascii="Times New Roman" w:hAnsi="Times New Roman"/>
          <w:b/>
          <w:sz w:val="24"/>
          <w:szCs w:val="24"/>
          <w:lang w:val="en-GB" w:eastAsia="ar-SA"/>
        </w:rPr>
        <w:t>laboration of national policy strategy over 5 years</w:t>
      </w:r>
    </w:p>
    <w:p w:rsidR="002B1DDB" w:rsidRPr="002B1DDB" w:rsidRDefault="002B1DDB" w:rsidP="002B1DDB">
      <w:pPr>
        <w:pStyle w:val="Paragraphedeliste"/>
        <w:suppressAutoHyphens/>
        <w:spacing w:after="0"/>
        <w:ind w:left="780"/>
        <w:jc w:val="both"/>
        <w:rPr>
          <w:rFonts w:ascii="Times New Roman" w:hAnsi="Times New Roman"/>
          <w:sz w:val="24"/>
          <w:szCs w:val="24"/>
          <w:lang w:val="en-GB" w:eastAsia="ar-SA"/>
        </w:rPr>
      </w:pPr>
    </w:p>
    <w:p w:rsidR="003038DD" w:rsidRPr="002B1DDB" w:rsidRDefault="00C06EE3" w:rsidP="00CB6B3E">
      <w:pPr>
        <w:pStyle w:val="Paragraphedeliste"/>
        <w:numPr>
          <w:ilvl w:val="0"/>
          <w:numId w:val="3"/>
        </w:numPr>
        <w:suppressAutoHyphens/>
        <w:spacing w:after="0"/>
        <w:jc w:val="both"/>
        <w:rPr>
          <w:rFonts w:ascii="Times New Roman" w:hAnsi="Times New Roman"/>
          <w:sz w:val="24"/>
          <w:szCs w:val="24"/>
          <w:lang w:val="en-GB" w:eastAsia="ar-SA"/>
        </w:rPr>
      </w:pPr>
      <w:r w:rsidRPr="002B1DDB">
        <w:rPr>
          <w:rFonts w:ascii="Times New Roman" w:hAnsi="Times New Roman"/>
          <w:b/>
          <w:sz w:val="24"/>
          <w:szCs w:val="24"/>
          <w:lang w:val="en-GB" w:eastAsia="ar-SA"/>
        </w:rPr>
        <w:t>Result 3</w:t>
      </w:r>
      <w:r w:rsidR="002B1DDB">
        <w:rPr>
          <w:rFonts w:ascii="Times New Roman" w:hAnsi="Times New Roman"/>
          <w:b/>
          <w:sz w:val="24"/>
          <w:szCs w:val="24"/>
          <w:lang w:val="en-GB" w:eastAsia="ar-SA"/>
        </w:rPr>
        <w:t xml:space="preserve">: </w:t>
      </w:r>
      <w:r w:rsidR="00CB6B3E" w:rsidRPr="002B1DDB">
        <w:rPr>
          <w:rFonts w:ascii="Times New Roman" w:hAnsi="Times New Roman"/>
          <w:b/>
          <w:sz w:val="24"/>
          <w:szCs w:val="24"/>
          <w:lang w:val="en-GB" w:eastAsia="ar-SA"/>
        </w:rPr>
        <w:t>C</w:t>
      </w:r>
      <w:r w:rsidRPr="002B1DDB">
        <w:rPr>
          <w:rFonts w:ascii="Times New Roman" w:hAnsi="Times New Roman"/>
          <w:b/>
          <w:sz w:val="24"/>
          <w:szCs w:val="24"/>
          <w:lang w:val="en-GB" w:eastAsia="ar-SA"/>
        </w:rPr>
        <w:t xml:space="preserve">ommunication actions </w:t>
      </w:r>
      <w:r w:rsidR="000B3677" w:rsidRPr="002B1DDB">
        <w:rPr>
          <w:rFonts w:ascii="Times New Roman" w:hAnsi="Times New Roman"/>
          <w:b/>
          <w:sz w:val="24"/>
          <w:szCs w:val="24"/>
          <w:lang w:val="en-GB" w:eastAsia="ar-SA"/>
        </w:rPr>
        <w:t>are</w:t>
      </w:r>
      <w:r w:rsidR="003532EE" w:rsidRPr="002B1DDB">
        <w:rPr>
          <w:rFonts w:ascii="Times New Roman" w:hAnsi="Times New Roman"/>
          <w:b/>
          <w:sz w:val="24"/>
          <w:szCs w:val="24"/>
          <w:lang w:val="en-GB" w:eastAsia="ar-SA"/>
        </w:rPr>
        <w:t xml:space="preserve"> carried </w:t>
      </w:r>
      <w:r w:rsidRPr="002B1DDB">
        <w:rPr>
          <w:rFonts w:ascii="Times New Roman" w:hAnsi="Times New Roman"/>
          <w:b/>
          <w:sz w:val="24"/>
          <w:szCs w:val="24"/>
          <w:lang w:val="en-GB" w:eastAsia="ar-SA"/>
        </w:rPr>
        <w:t>out and communications tools are produced</w:t>
      </w:r>
    </w:p>
    <w:p w:rsidR="002B1DDB" w:rsidRDefault="002B1DDB" w:rsidP="002B1DDB">
      <w:pPr>
        <w:pStyle w:val="Paragraphedeliste"/>
        <w:suppressAutoHyphens/>
        <w:spacing w:after="0"/>
        <w:ind w:left="780"/>
        <w:jc w:val="both"/>
        <w:rPr>
          <w:rFonts w:ascii="Times New Roman" w:hAnsi="Times New Roman"/>
          <w:b/>
          <w:sz w:val="24"/>
          <w:szCs w:val="24"/>
          <w:lang w:val="en-GB" w:eastAsia="ar-SA"/>
        </w:rPr>
      </w:pPr>
    </w:p>
    <w:p w:rsidR="0020691F" w:rsidRPr="002B1DDB" w:rsidRDefault="0020691F" w:rsidP="00890F6A">
      <w:pPr>
        <w:pStyle w:val="Paragraphedeliste"/>
        <w:numPr>
          <w:ilvl w:val="0"/>
          <w:numId w:val="3"/>
        </w:numPr>
        <w:suppressAutoHyphens/>
        <w:spacing w:after="0"/>
        <w:jc w:val="both"/>
        <w:rPr>
          <w:rFonts w:ascii="Times New Roman" w:hAnsi="Times New Roman"/>
          <w:b/>
          <w:sz w:val="24"/>
          <w:szCs w:val="24"/>
          <w:lang w:val="en-GB" w:eastAsia="ar-SA"/>
        </w:rPr>
      </w:pPr>
      <w:r w:rsidRPr="002B1DDB">
        <w:rPr>
          <w:rFonts w:ascii="Times New Roman" w:hAnsi="Times New Roman"/>
          <w:b/>
          <w:sz w:val="24"/>
          <w:szCs w:val="24"/>
          <w:lang w:val="en-GB" w:eastAsia="ar-SA"/>
        </w:rPr>
        <w:t>Result 4</w:t>
      </w:r>
      <w:r w:rsidR="002B1DDB" w:rsidRPr="002B1DDB">
        <w:rPr>
          <w:rFonts w:ascii="Times New Roman" w:hAnsi="Times New Roman"/>
          <w:b/>
          <w:sz w:val="24"/>
          <w:szCs w:val="24"/>
          <w:lang w:val="en-GB" w:eastAsia="ar-SA"/>
        </w:rPr>
        <w:t>:</w:t>
      </w:r>
      <w:r w:rsidR="002B1DDB">
        <w:rPr>
          <w:rFonts w:ascii="Times New Roman" w:hAnsi="Times New Roman"/>
          <w:b/>
          <w:sz w:val="24"/>
          <w:szCs w:val="24"/>
          <w:lang w:val="en-GB" w:eastAsia="ar-SA"/>
        </w:rPr>
        <w:t xml:space="preserve"> </w:t>
      </w:r>
      <w:r w:rsidR="00890F6A" w:rsidRPr="002B1DDB">
        <w:rPr>
          <w:rFonts w:ascii="Times New Roman" w:hAnsi="Times New Roman"/>
          <w:b/>
          <w:sz w:val="24"/>
          <w:szCs w:val="24"/>
          <w:lang w:val="en-GB" w:eastAsia="ar-SA"/>
        </w:rPr>
        <w:t>A</w:t>
      </w:r>
      <w:r w:rsidRPr="002B1DDB">
        <w:rPr>
          <w:rFonts w:ascii="Times New Roman" w:hAnsi="Times New Roman"/>
          <w:b/>
          <w:sz w:val="24"/>
          <w:szCs w:val="24"/>
          <w:lang w:val="en-GB" w:eastAsia="ar-SA"/>
        </w:rPr>
        <w:t xml:space="preserve"> training programme </w:t>
      </w:r>
      <w:r w:rsidR="000B3677" w:rsidRPr="002B1DDB">
        <w:rPr>
          <w:rFonts w:ascii="Times New Roman" w:hAnsi="Times New Roman"/>
          <w:b/>
          <w:sz w:val="24"/>
          <w:szCs w:val="24"/>
          <w:lang w:val="en-GB" w:eastAsia="ar-SA"/>
        </w:rPr>
        <w:t>is</w:t>
      </w:r>
      <w:r w:rsidRPr="002B1DDB">
        <w:rPr>
          <w:rFonts w:ascii="Times New Roman" w:hAnsi="Times New Roman"/>
          <w:b/>
          <w:sz w:val="24"/>
          <w:szCs w:val="24"/>
          <w:lang w:val="en-GB" w:eastAsia="ar-SA"/>
        </w:rPr>
        <w:t xml:space="preserve"> elaborated and executed in order to strengthen capacities of judges and </w:t>
      </w:r>
      <w:r w:rsidR="00C569EF" w:rsidRPr="002B1DDB">
        <w:rPr>
          <w:rFonts w:ascii="Times New Roman" w:hAnsi="Times New Roman"/>
          <w:b/>
          <w:sz w:val="24"/>
          <w:szCs w:val="24"/>
          <w:lang w:val="en-GB" w:eastAsia="ar-SA"/>
        </w:rPr>
        <w:t xml:space="preserve">other </w:t>
      </w:r>
      <w:r w:rsidRPr="002B1DDB">
        <w:rPr>
          <w:rFonts w:ascii="Times New Roman" w:hAnsi="Times New Roman"/>
          <w:b/>
          <w:sz w:val="24"/>
          <w:szCs w:val="24"/>
          <w:lang w:val="en-GB" w:eastAsia="ar-SA"/>
        </w:rPr>
        <w:t>judiciary actors, private sector, civil society and institutions</w:t>
      </w:r>
    </w:p>
    <w:p w:rsidR="002B1DDB" w:rsidRPr="002B1DDB" w:rsidRDefault="002B1DDB" w:rsidP="002B1DDB">
      <w:pPr>
        <w:pStyle w:val="Paragraphedeliste"/>
        <w:suppressAutoHyphens/>
        <w:spacing w:after="0"/>
        <w:ind w:left="780"/>
        <w:jc w:val="both"/>
        <w:rPr>
          <w:rFonts w:ascii="Times New Roman" w:hAnsi="Times New Roman"/>
          <w:sz w:val="24"/>
          <w:szCs w:val="24"/>
          <w:lang w:val="en-GB" w:eastAsia="ar-SA"/>
        </w:rPr>
      </w:pPr>
    </w:p>
    <w:p w:rsidR="0020691F" w:rsidRPr="002B1DDB" w:rsidRDefault="0020691F" w:rsidP="00890F6A">
      <w:pPr>
        <w:pStyle w:val="Paragraphedeliste"/>
        <w:numPr>
          <w:ilvl w:val="0"/>
          <w:numId w:val="3"/>
        </w:numPr>
        <w:suppressAutoHyphens/>
        <w:spacing w:after="0"/>
        <w:jc w:val="both"/>
        <w:rPr>
          <w:rFonts w:ascii="Times New Roman" w:hAnsi="Times New Roman"/>
          <w:sz w:val="24"/>
          <w:szCs w:val="24"/>
          <w:lang w:val="en-GB" w:eastAsia="ar-SA"/>
        </w:rPr>
      </w:pPr>
      <w:r w:rsidRPr="002B1DDB">
        <w:rPr>
          <w:rFonts w:ascii="Times New Roman" w:hAnsi="Times New Roman"/>
          <w:b/>
          <w:sz w:val="24"/>
          <w:szCs w:val="24"/>
          <w:lang w:val="en-GB" w:eastAsia="ar-SA"/>
        </w:rPr>
        <w:t>Result 5</w:t>
      </w:r>
      <w:r w:rsidR="002B1DDB" w:rsidRPr="002B1DDB">
        <w:rPr>
          <w:rFonts w:ascii="Times New Roman" w:hAnsi="Times New Roman"/>
          <w:b/>
          <w:sz w:val="24"/>
          <w:szCs w:val="24"/>
          <w:lang w:val="en-GB" w:eastAsia="ar-SA"/>
        </w:rPr>
        <w:t xml:space="preserve">: </w:t>
      </w:r>
      <w:r w:rsidR="00890F6A" w:rsidRPr="002B1DDB">
        <w:rPr>
          <w:rFonts w:ascii="Times New Roman" w:hAnsi="Times New Roman"/>
          <w:b/>
          <w:sz w:val="24"/>
          <w:szCs w:val="24"/>
          <w:lang w:val="en-GB" w:eastAsia="ar-SA"/>
        </w:rPr>
        <w:t>S</w:t>
      </w:r>
      <w:r w:rsidRPr="002B1DDB">
        <w:rPr>
          <w:rFonts w:ascii="Times New Roman" w:hAnsi="Times New Roman"/>
          <w:b/>
          <w:sz w:val="24"/>
          <w:szCs w:val="24"/>
          <w:lang w:val="en-GB" w:eastAsia="ar-SA"/>
        </w:rPr>
        <w:t xml:space="preserve">urveillance capacities of departments in charge of regulation and enforcement of rules relating to consumer protection </w:t>
      </w:r>
      <w:r w:rsidR="006A447C" w:rsidRPr="002B1DDB">
        <w:rPr>
          <w:rFonts w:ascii="Times New Roman" w:hAnsi="Times New Roman"/>
          <w:b/>
          <w:sz w:val="24"/>
          <w:szCs w:val="24"/>
          <w:lang w:val="en-GB" w:eastAsia="ar-SA"/>
        </w:rPr>
        <w:t>is</w:t>
      </w:r>
      <w:r w:rsidRPr="002B1DDB">
        <w:rPr>
          <w:rFonts w:ascii="Times New Roman" w:hAnsi="Times New Roman"/>
          <w:b/>
          <w:sz w:val="24"/>
          <w:szCs w:val="24"/>
          <w:lang w:val="en-GB" w:eastAsia="ar-SA"/>
        </w:rPr>
        <w:t xml:space="preserve"> strengthened </w:t>
      </w:r>
    </w:p>
    <w:p w:rsidR="002B1DDB" w:rsidRDefault="002B1DDB" w:rsidP="002B1DDB">
      <w:pPr>
        <w:pStyle w:val="Paragraphedeliste"/>
        <w:suppressAutoHyphens/>
        <w:spacing w:after="0"/>
        <w:ind w:left="780"/>
        <w:jc w:val="both"/>
        <w:rPr>
          <w:rFonts w:ascii="Times New Roman" w:hAnsi="Times New Roman"/>
          <w:b/>
          <w:sz w:val="24"/>
          <w:szCs w:val="24"/>
          <w:lang w:val="en-GB" w:eastAsia="ar-SA"/>
        </w:rPr>
      </w:pPr>
    </w:p>
    <w:p w:rsidR="0020691F" w:rsidRPr="002B1DDB" w:rsidRDefault="0020691F" w:rsidP="002B1DDB">
      <w:pPr>
        <w:pStyle w:val="Paragraphedeliste"/>
        <w:numPr>
          <w:ilvl w:val="0"/>
          <w:numId w:val="3"/>
        </w:numPr>
        <w:suppressAutoHyphens/>
        <w:spacing w:after="0"/>
        <w:jc w:val="both"/>
        <w:rPr>
          <w:rFonts w:ascii="Times New Roman" w:hAnsi="Times New Roman"/>
          <w:b/>
          <w:sz w:val="24"/>
          <w:szCs w:val="24"/>
          <w:lang w:val="en-GB" w:eastAsia="ar-SA"/>
        </w:rPr>
      </w:pPr>
      <w:r w:rsidRPr="00890F6A">
        <w:rPr>
          <w:rFonts w:ascii="Times New Roman" w:hAnsi="Times New Roman"/>
          <w:b/>
          <w:sz w:val="24"/>
          <w:szCs w:val="24"/>
          <w:lang w:val="en-GB" w:eastAsia="ar-SA"/>
        </w:rPr>
        <w:t>Result 6</w:t>
      </w:r>
      <w:r w:rsidR="002B1DDB">
        <w:rPr>
          <w:rFonts w:ascii="Times New Roman" w:hAnsi="Times New Roman"/>
          <w:b/>
          <w:sz w:val="24"/>
          <w:szCs w:val="24"/>
          <w:lang w:val="en-GB" w:eastAsia="ar-SA"/>
        </w:rPr>
        <w:t xml:space="preserve">: </w:t>
      </w:r>
      <w:r w:rsidRPr="002B1DDB">
        <w:rPr>
          <w:rFonts w:ascii="Times New Roman" w:hAnsi="Times New Roman"/>
          <w:b/>
          <w:sz w:val="24"/>
          <w:szCs w:val="24"/>
          <w:lang w:val="en-GB" w:eastAsia="ar-SA"/>
        </w:rPr>
        <w:t xml:space="preserve">Professional capacities of consumers’ associations are strengthened and the </w:t>
      </w:r>
      <w:r w:rsidRPr="002B1DDB">
        <w:rPr>
          <w:rFonts w:ascii="Times New Roman" w:hAnsi="Times New Roman"/>
          <w:b/>
          <w:sz w:val="24"/>
          <w:szCs w:val="24"/>
          <w:lang w:val="en-GB"/>
        </w:rPr>
        <w:t>Moroccan Centre for Consumer</w:t>
      </w:r>
      <w:r w:rsidR="006A1354">
        <w:rPr>
          <w:rFonts w:ascii="Times New Roman" w:hAnsi="Times New Roman"/>
          <w:b/>
          <w:sz w:val="24"/>
          <w:szCs w:val="24"/>
          <w:lang w:val="en-GB"/>
        </w:rPr>
        <w:t xml:space="preserve"> Protection</w:t>
      </w:r>
      <w:r w:rsidRPr="002B1DDB">
        <w:rPr>
          <w:rFonts w:ascii="Times New Roman" w:hAnsi="Times New Roman"/>
          <w:b/>
          <w:sz w:val="24"/>
          <w:szCs w:val="24"/>
          <w:lang w:val="en-GB"/>
        </w:rPr>
        <w:t xml:space="preserve"> will publish a Report on technical assistance provided to consumer associations.</w:t>
      </w:r>
      <w:r w:rsidRPr="002B1DDB">
        <w:rPr>
          <w:rFonts w:ascii="Times New Roman" w:hAnsi="Times New Roman"/>
          <w:sz w:val="24"/>
          <w:szCs w:val="24"/>
          <w:lang w:val="en-GB" w:eastAsia="ar-SA"/>
        </w:rPr>
        <w:t xml:space="preserve"> </w:t>
      </w:r>
    </w:p>
    <w:p w:rsidR="0020691F" w:rsidRPr="0020691F" w:rsidRDefault="0020691F" w:rsidP="0020691F">
      <w:pPr>
        <w:pStyle w:val="Paragraphedeliste"/>
        <w:suppressAutoHyphens/>
        <w:spacing w:after="0"/>
        <w:ind w:left="780"/>
        <w:jc w:val="both"/>
        <w:rPr>
          <w:rFonts w:ascii="Times New Roman" w:hAnsi="Times New Roman"/>
          <w:b/>
          <w:sz w:val="24"/>
          <w:szCs w:val="24"/>
          <w:lang w:val="en-GB" w:eastAsia="ar-SA"/>
        </w:rPr>
      </w:pPr>
    </w:p>
    <w:p w:rsidR="003038DD" w:rsidRDefault="003038DD" w:rsidP="000A530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val="en-GB" w:eastAsia="ar-SA"/>
        </w:rPr>
      </w:pPr>
      <w:r>
        <w:rPr>
          <w:rFonts w:ascii="Times New Roman" w:hAnsi="Times New Roman"/>
          <w:sz w:val="24"/>
          <w:szCs w:val="24"/>
          <w:lang w:val="en-GB" w:eastAsia="ar-SA"/>
        </w:rPr>
        <w:t xml:space="preserve">The </w:t>
      </w:r>
      <w:r w:rsidR="006A1354">
        <w:rPr>
          <w:rFonts w:ascii="Times New Roman" w:hAnsi="Times New Roman"/>
          <w:sz w:val="24"/>
          <w:szCs w:val="24"/>
          <w:lang w:val="en-GB" w:eastAsia="ar-SA"/>
        </w:rPr>
        <w:t>implementation</w:t>
      </w:r>
      <w:r w:rsidR="0020691F">
        <w:rPr>
          <w:rFonts w:ascii="Times New Roman" w:hAnsi="Times New Roman"/>
          <w:sz w:val="24"/>
          <w:szCs w:val="24"/>
          <w:lang w:val="en-GB" w:eastAsia="ar-SA"/>
        </w:rPr>
        <w:t xml:space="preserve"> of the </w:t>
      </w:r>
      <w:r>
        <w:rPr>
          <w:rFonts w:ascii="Times New Roman" w:hAnsi="Times New Roman"/>
          <w:sz w:val="24"/>
          <w:szCs w:val="24"/>
          <w:lang w:val="en-GB" w:eastAsia="ar-SA"/>
        </w:rPr>
        <w:t xml:space="preserve">project will be composed of four main </w:t>
      </w:r>
      <w:r w:rsidR="006A1354">
        <w:rPr>
          <w:rFonts w:ascii="Times New Roman" w:hAnsi="Times New Roman"/>
          <w:sz w:val="24"/>
          <w:szCs w:val="24"/>
          <w:lang w:val="en-GB" w:eastAsia="ar-SA"/>
        </w:rPr>
        <w:t xml:space="preserve">following </w:t>
      </w:r>
      <w:r>
        <w:rPr>
          <w:rFonts w:ascii="Times New Roman" w:hAnsi="Times New Roman"/>
          <w:sz w:val="24"/>
          <w:szCs w:val="24"/>
          <w:lang w:val="en-GB" w:eastAsia="ar-SA"/>
        </w:rPr>
        <w:t>components:</w:t>
      </w:r>
    </w:p>
    <w:p w:rsidR="002B1DDB" w:rsidRDefault="002B1DDB" w:rsidP="000A530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val="en-GB" w:eastAsia="ar-SA"/>
        </w:rPr>
      </w:pPr>
    </w:p>
    <w:p w:rsidR="003038DD" w:rsidRPr="00890F6A" w:rsidRDefault="003038DD" w:rsidP="003038DD">
      <w:pPr>
        <w:pStyle w:val="Paragraphedeliste"/>
        <w:numPr>
          <w:ilvl w:val="0"/>
          <w:numId w:val="8"/>
        </w:numPr>
        <w:suppressAutoHyphens/>
        <w:spacing w:after="0"/>
        <w:jc w:val="both"/>
        <w:rPr>
          <w:rFonts w:ascii="Times New Roman" w:hAnsi="Times New Roman"/>
          <w:b/>
          <w:sz w:val="24"/>
          <w:szCs w:val="24"/>
          <w:lang w:val="en-GB" w:eastAsia="ar-SA"/>
        </w:rPr>
      </w:pPr>
      <w:r w:rsidRPr="00890F6A">
        <w:rPr>
          <w:rFonts w:ascii="Times New Roman" w:hAnsi="Times New Roman"/>
          <w:b/>
          <w:sz w:val="24"/>
          <w:szCs w:val="24"/>
          <w:lang w:val="en-GB" w:eastAsia="ar-SA"/>
        </w:rPr>
        <w:t>Component 1 – Legal approximation to EU Acquis</w:t>
      </w:r>
    </w:p>
    <w:p w:rsidR="002B1DDB" w:rsidRDefault="002B1DDB" w:rsidP="000A530F">
      <w:pPr>
        <w:pStyle w:val="Paragraphedeliste"/>
        <w:suppressAutoHyphens/>
        <w:spacing w:after="0"/>
        <w:ind w:left="0"/>
        <w:jc w:val="both"/>
        <w:rPr>
          <w:rFonts w:ascii="Times New Roman" w:hAnsi="Times New Roman"/>
          <w:sz w:val="24"/>
          <w:szCs w:val="24"/>
          <w:lang w:val="en-GB" w:eastAsia="ar-SA"/>
        </w:rPr>
      </w:pPr>
    </w:p>
    <w:p w:rsidR="003038DD" w:rsidRDefault="003038DD" w:rsidP="000A530F">
      <w:pPr>
        <w:pStyle w:val="Paragraphedeliste"/>
        <w:suppressAutoHyphens/>
        <w:spacing w:after="0"/>
        <w:ind w:left="0"/>
        <w:jc w:val="both"/>
        <w:rPr>
          <w:rFonts w:ascii="Times New Roman" w:hAnsi="Times New Roman"/>
          <w:sz w:val="24"/>
          <w:szCs w:val="24"/>
          <w:lang w:val="en-GB" w:eastAsia="ar-SA"/>
        </w:rPr>
      </w:pPr>
      <w:r>
        <w:rPr>
          <w:rFonts w:ascii="Times New Roman" w:hAnsi="Times New Roman"/>
          <w:sz w:val="24"/>
          <w:szCs w:val="24"/>
          <w:lang w:val="en-GB" w:eastAsia="ar-SA"/>
        </w:rPr>
        <w:t xml:space="preserve">Including inter alia the following activities: </w:t>
      </w:r>
    </w:p>
    <w:p w:rsidR="003038DD" w:rsidRDefault="003038DD" w:rsidP="003038DD">
      <w:pPr>
        <w:pStyle w:val="Paragraphedeliste"/>
        <w:numPr>
          <w:ilvl w:val="0"/>
          <w:numId w:val="6"/>
        </w:numPr>
        <w:suppressAutoHyphens/>
        <w:spacing w:after="0"/>
        <w:jc w:val="both"/>
        <w:rPr>
          <w:rFonts w:ascii="Times New Roman" w:hAnsi="Times New Roman"/>
          <w:sz w:val="24"/>
          <w:szCs w:val="24"/>
          <w:lang w:val="en-GB" w:eastAsia="ar-SA"/>
        </w:rPr>
      </w:pPr>
      <w:r>
        <w:rPr>
          <w:rFonts w:ascii="Times New Roman" w:hAnsi="Times New Roman"/>
          <w:sz w:val="24"/>
          <w:szCs w:val="24"/>
          <w:lang w:val="en-GB" w:eastAsia="ar-SA"/>
        </w:rPr>
        <w:t xml:space="preserve">Drafting executive decrees </w:t>
      </w:r>
      <w:r w:rsidR="00352ED5">
        <w:rPr>
          <w:rFonts w:ascii="Times New Roman" w:hAnsi="Times New Roman"/>
          <w:sz w:val="24"/>
          <w:szCs w:val="24"/>
          <w:lang w:val="en-GB" w:eastAsia="ar-SA"/>
        </w:rPr>
        <w:t xml:space="preserve">referred or </w:t>
      </w:r>
      <w:r>
        <w:rPr>
          <w:rFonts w:ascii="Times New Roman" w:hAnsi="Times New Roman"/>
          <w:sz w:val="24"/>
          <w:szCs w:val="24"/>
          <w:lang w:val="en-GB" w:eastAsia="ar-SA"/>
        </w:rPr>
        <w:t>implied by Law 31-08;</w:t>
      </w:r>
    </w:p>
    <w:p w:rsidR="003038DD" w:rsidRDefault="003038DD" w:rsidP="003038DD">
      <w:pPr>
        <w:pStyle w:val="Paragraphedeliste"/>
        <w:numPr>
          <w:ilvl w:val="0"/>
          <w:numId w:val="6"/>
        </w:numPr>
        <w:suppressAutoHyphens/>
        <w:spacing w:after="0"/>
        <w:jc w:val="both"/>
        <w:rPr>
          <w:rFonts w:ascii="Times New Roman" w:hAnsi="Times New Roman"/>
          <w:sz w:val="24"/>
          <w:szCs w:val="24"/>
          <w:lang w:val="en-GB" w:eastAsia="ar-SA"/>
        </w:rPr>
      </w:pPr>
      <w:r>
        <w:rPr>
          <w:rFonts w:ascii="Times New Roman" w:hAnsi="Times New Roman"/>
          <w:sz w:val="24"/>
          <w:szCs w:val="24"/>
          <w:lang w:val="en-GB" w:eastAsia="ar-SA"/>
        </w:rPr>
        <w:t xml:space="preserve">Drafting </w:t>
      </w:r>
      <w:r w:rsidR="006A447C">
        <w:rPr>
          <w:rFonts w:ascii="Times New Roman" w:hAnsi="Times New Roman"/>
          <w:sz w:val="24"/>
          <w:szCs w:val="24"/>
          <w:lang w:val="en-GB" w:eastAsia="ar-SA"/>
        </w:rPr>
        <w:t xml:space="preserve">and </w:t>
      </w:r>
      <w:r>
        <w:rPr>
          <w:rFonts w:ascii="Times New Roman" w:hAnsi="Times New Roman"/>
          <w:sz w:val="24"/>
          <w:szCs w:val="24"/>
          <w:lang w:val="en-GB" w:eastAsia="ar-SA"/>
        </w:rPr>
        <w:t xml:space="preserve">amending Law 31-08 and executives decrees in order to </w:t>
      </w:r>
      <w:r w:rsidR="001672BD">
        <w:rPr>
          <w:rFonts w:ascii="Times New Roman" w:hAnsi="Times New Roman"/>
          <w:sz w:val="24"/>
          <w:szCs w:val="24"/>
          <w:lang w:val="en-GB" w:eastAsia="ar-SA"/>
        </w:rPr>
        <w:t xml:space="preserve">approximate </w:t>
      </w:r>
      <w:r>
        <w:rPr>
          <w:rFonts w:ascii="Times New Roman" w:hAnsi="Times New Roman"/>
          <w:sz w:val="24"/>
          <w:szCs w:val="24"/>
          <w:lang w:val="en-GB" w:eastAsia="ar-SA"/>
        </w:rPr>
        <w:t>the legal framework to the EU Acquis;</w:t>
      </w:r>
    </w:p>
    <w:p w:rsidR="002B1DDB" w:rsidRPr="002B1DDB" w:rsidRDefault="002B1DDB" w:rsidP="002B1DDB">
      <w:pPr>
        <w:pStyle w:val="Paragraphedeliste"/>
        <w:suppressAutoHyphens/>
        <w:spacing w:after="0"/>
        <w:ind w:left="780"/>
        <w:jc w:val="both"/>
        <w:rPr>
          <w:rFonts w:ascii="Times New Roman" w:hAnsi="Times New Roman"/>
          <w:sz w:val="24"/>
          <w:szCs w:val="24"/>
          <w:lang w:val="en-GB" w:eastAsia="ar-SA"/>
        </w:rPr>
      </w:pPr>
    </w:p>
    <w:p w:rsidR="000A530F" w:rsidRPr="000A530F" w:rsidRDefault="003038DD" w:rsidP="000A530F">
      <w:pPr>
        <w:pStyle w:val="Paragraphedeliste"/>
        <w:numPr>
          <w:ilvl w:val="0"/>
          <w:numId w:val="8"/>
        </w:numPr>
        <w:suppressAutoHyphens/>
        <w:spacing w:after="0"/>
        <w:jc w:val="both"/>
        <w:rPr>
          <w:rFonts w:ascii="Times New Roman" w:hAnsi="Times New Roman"/>
          <w:sz w:val="24"/>
          <w:szCs w:val="24"/>
          <w:lang w:val="en-GB" w:eastAsia="ar-SA"/>
        </w:rPr>
      </w:pPr>
      <w:r w:rsidRPr="00890F6A">
        <w:rPr>
          <w:rFonts w:ascii="Times New Roman" w:hAnsi="Times New Roman"/>
          <w:b/>
          <w:sz w:val="24"/>
          <w:szCs w:val="24"/>
          <w:lang w:val="en-GB" w:eastAsia="ar-SA"/>
        </w:rPr>
        <w:t>Component 2 – Strategic plan over 5 years for consumers’ protection in Morocco</w:t>
      </w:r>
    </w:p>
    <w:p w:rsidR="002B1DDB" w:rsidRDefault="002B1DDB" w:rsidP="000A530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val="en-GB" w:eastAsia="ar-SA"/>
        </w:rPr>
      </w:pPr>
    </w:p>
    <w:p w:rsidR="0020691F" w:rsidRPr="000A530F" w:rsidRDefault="0020691F" w:rsidP="000A530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val="en-GB" w:eastAsia="ar-SA"/>
        </w:rPr>
      </w:pPr>
      <w:r w:rsidRPr="000A530F">
        <w:rPr>
          <w:rFonts w:ascii="Times New Roman" w:hAnsi="Times New Roman"/>
          <w:sz w:val="24"/>
          <w:szCs w:val="24"/>
          <w:lang w:val="en-GB" w:eastAsia="ar-SA"/>
        </w:rPr>
        <w:t xml:space="preserve">Including inter alia the following activities: </w:t>
      </w:r>
    </w:p>
    <w:p w:rsidR="003038DD" w:rsidRDefault="003038DD" w:rsidP="0020691F">
      <w:pPr>
        <w:pStyle w:val="Paragraphedeliste"/>
        <w:numPr>
          <w:ilvl w:val="0"/>
          <w:numId w:val="9"/>
        </w:numPr>
        <w:suppressAutoHyphens/>
        <w:spacing w:after="0"/>
        <w:jc w:val="both"/>
        <w:rPr>
          <w:rFonts w:ascii="Times New Roman" w:hAnsi="Times New Roman"/>
          <w:sz w:val="24"/>
          <w:szCs w:val="24"/>
          <w:lang w:val="en-GB" w:eastAsia="ar-SA"/>
        </w:rPr>
      </w:pPr>
      <w:r>
        <w:rPr>
          <w:rFonts w:ascii="Times New Roman" w:hAnsi="Times New Roman"/>
          <w:sz w:val="24"/>
          <w:szCs w:val="24"/>
          <w:lang w:val="en-GB" w:eastAsia="ar-SA"/>
        </w:rPr>
        <w:t>Elaboration of draft of policy strategy for consumer protection and advocacy in favour of rights and interests of consumers;</w:t>
      </w:r>
    </w:p>
    <w:p w:rsidR="003038DD" w:rsidRDefault="003038DD" w:rsidP="0020691F">
      <w:pPr>
        <w:pStyle w:val="Paragraphedeliste"/>
        <w:numPr>
          <w:ilvl w:val="0"/>
          <w:numId w:val="9"/>
        </w:numPr>
        <w:suppressAutoHyphens/>
        <w:spacing w:after="0"/>
        <w:jc w:val="both"/>
        <w:rPr>
          <w:rFonts w:ascii="Times New Roman" w:hAnsi="Times New Roman"/>
          <w:sz w:val="24"/>
          <w:szCs w:val="24"/>
          <w:lang w:val="en-GB" w:eastAsia="ar-SA"/>
        </w:rPr>
      </w:pPr>
      <w:r>
        <w:rPr>
          <w:rFonts w:ascii="Times New Roman" w:hAnsi="Times New Roman"/>
          <w:sz w:val="24"/>
          <w:szCs w:val="24"/>
          <w:lang w:val="en-GB" w:eastAsia="ar-SA"/>
        </w:rPr>
        <w:t>Organisation of round-table</w:t>
      </w:r>
      <w:r w:rsidR="006A447C">
        <w:rPr>
          <w:rFonts w:ascii="Times New Roman" w:hAnsi="Times New Roman"/>
          <w:sz w:val="24"/>
          <w:szCs w:val="24"/>
          <w:lang w:val="en-GB" w:eastAsia="ar-SA"/>
        </w:rPr>
        <w:t>s</w:t>
      </w:r>
      <w:r>
        <w:rPr>
          <w:rFonts w:ascii="Times New Roman" w:hAnsi="Times New Roman"/>
          <w:sz w:val="24"/>
          <w:szCs w:val="24"/>
          <w:lang w:val="en-GB" w:eastAsia="ar-SA"/>
        </w:rPr>
        <w:t xml:space="preserve"> for approval of the policy strategy for consumer protection and promotion </w:t>
      </w:r>
      <w:r w:rsidR="006A447C">
        <w:rPr>
          <w:rFonts w:ascii="Times New Roman" w:hAnsi="Times New Roman"/>
          <w:sz w:val="24"/>
          <w:szCs w:val="24"/>
          <w:lang w:val="en-GB" w:eastAsia="ar-SA"/>
        </w:rPr>
        <w:t xml:space="preserve">of </w:t>
      </w:r>
      <w:r>
        <w:rPr>
          <w:rFonts w:ascii="Times New Roman" w:hAnsi="Times New Roman"/>
          <w:sz w:val="24"/>
          <w:szCs w:val="24"/>
          <w:lang w:val="en-GB" w:eastAsia="ar-SA"/>
        </w:rPr>
        <w:t xml:space="preserve">advocacy in favour of rights and interests of </w:t>
      </w:r>
      <w:r>
        <w:rPr>
          <w:rFonts w:ascii="Times New Roman" w:hAnsi="Times New Roman"/>
          <w:sz w:val="24"/>
          <w:szCs w:val="24"/>
          <w:lang w:val="en-GB" w:eastAsia="ar-SA"/>
        </w:rPr>
        <w:lastRenderedPageBreak/>
        <w:t>consumers</w:t>
      </w:r>
      <w:r w:rsidR="00CB6B3E">
        <w:rPr>
          <w:rFonts w:ascii="Times New Roman" w:hAnsi="Times New Roman"/>
          <w:sz w:val="24"/>
          <w:szCs w:val="24"/>
          <w:lang w:val="en-GB" w:eastAsia="ar-SA"/>
        </w:rPr>
        <w:t>;</w:t>
      </w:r>
      <w:r>
        <w:rPr>
          <w:rFonts w:ascii="Times New Roman" w:hAnsi="Times New Roman"/>
          <w:sz w:val="24"/>
          <w:szCs w:val="24"/>
          <w:lang w:val="en-GB" w:eastAsia="ar-SA"/>
        </w:rPr>
        <w:t xml:space="preserve"> </w:t>
      </w:r>
      <w:r w:rsidR="00CB6B3E">
        <w:rPr>
          <w:rFonts w:ascii="Times New Roman" w:hAnsi="Times New Roman"/>
          <w:sz w:val="24"/>
          <w:szCs w:val="24"/>
          <w:lang w:val="en-GB" w:eastAsia="ar-SA"/>
        </w:rPr>
        <w:t>validating the plan</w:t>
      </w:r>
      <w:r>
        <w:rPr>
          <w:rFonts w:ascii="Times New Roman" w:hAnsi="Times New Roman"/>
          <w:sz w:val="24"/>
          <w:szCs w:val="24"/>
          <w:lang w:val="en-GB" w:eastAsia="ar-SA"/>
        </w:rPr>
        <w:t>, according to comments and recommendations of stakeholders;</w:t>
      </w:r>
    </w:p>
    <w:p w:rsidR="003038DD" w:rsidRPr="00CB2F2E" w:rsidRDefault="003038DD" w:rsidP="0020691F">
      <w:pPr>
        <w:pStyle w:val="Paragraphedeliste"/>
        <w:numPr>
          <w:ilvl w:val="0"/>
          <w:numId w:val="9"/>
        </w:numPr>
        <w:suppressAutoHyphens/>
        <w:spacing w:after="0"/>
        <w:jc w:val="both"/>
        <w:rPr>
          <w:rFonts w:ascii="Times New Roman" w:hAnsi="Times New Roman"/>
          <w:sz w:val="24"/>
          <w:szCs w:val="24"/>
          <w:lang w:val="en-GB" w:eastAsia="ar-SA"/>
        </w:rPr>
      </w:pPr>
      <w:r w:rsidRPr="00CB2F2E">
        <w:rPr>
          <w:rFonts w:ascii="Times New Roman" w:hAnsi="Times New Roman"/>
          <w:sz w:val="24"/>
          <w:szCs w:val="24"/>
          <w:lang w:val="en-GB" w:eastAsia="ar-SA"/>
        </w:rPr>
        <w:t>Elaboration of an action plan over 5 years.</w:t>
      </w:r>
    </w:p>
    <w:p w:rsidR="002B1DDB" w:rsidRDefault="002B1DDB" w:rsidP="002B1DDB">
      <w:pPr>
        <w:pStyle w:val="Paragraphedeliste"/>
        <w:suppressAutoHyphens/>
        <w:spacing w:after="0"/>
        <w:ind w:left="780"/>
        <w:jc w:val="both"/>
        <w:rPr>
          <w:rFonts w:ascii="Times New Roman" w:hAnsi="Times New Roman"/>
          <w:b/>
          <w:sz w:val="24"/>
          <w:szCs w:val="24"/>
          <w:lang w:val="en-GB" w:eastAsia="ar-SA"/>
        </w:rPr>
      </w:pPr>
    </w:p>
    <w:p w:rsidR="0020691F" w:rsidRPr="00890F6A" w:rsidRDefault="0020691F" w:rsidP="0020691F">
      <w:pPr>
        <w:pStyle w:val="Paragraphedeliste"/>
        <w:numPr>
          <w:ilvl w:val="0"/>
          <w:numId w:val="8"/>
        </w:numPr>
        <w:suppressAutoHyphens/>
        <w:spacing w:after="0"/>
        <w:jc w:val="both"/>
        <w:rPr>
          <w:rFonts w:ascii="Times New Roman" w:hAnsi="Times New Roman"/>
          <w:b/>
          <w:sz w:val="24"/>
          <w:szCs w:val="24"/>
          <w:lang w:val="en-GB" w:eastAsia="ar-SA"/>
        </w:rPr>
      </w:pPr>
      <w:r w:rsidRPr="00890F6A">
        <w:rPr>
          <w:rFonts w:ascii="Times New Roman" w:hAnsi="Times New Roman"/>
          <w:b/>
          <w:sz w:val="24"/>
          <w:szCs w:val="24"/>
          <w:lang w:val="en-GB" w:eastAsia="ar-SA"/>
        </w:rPr>
        <w:t>Component 3 – Communication</w:t>
      </w:r>
    </w:p>
    <w:p w:rsidR="002B1DDB" w:rsidRDefault="002B1DDB" w:rsidP="000A530F">
      <w:pPr>
        <w:pStyle w:val="Paragraphedeliste"/>
        <w:suppressAutoHyphens/>
        <w:spacing w:after="0"/>
        <w:ind w:left="0"/>
        <w:jc w:val="both"/>
        <w:rPr>
          <w:rFonts w:ascii="Times New Roman" w:hAnsi="Times New Roman"/>
          <w:sz w:val="24"/>
          <w:szCs w:val="24"/>
          <w:lang w:val="en-GB" w:eastAsia="ar-SA"/>
        </w:rPr>
      </w:pPr>
    </w:p>
    <w:p w:rsidR="0020691F" w:rsidRPr="0020691F" w:rsidRDefault="0020691F" w:rsidP="000A530F">
      <w:pPr>
        <w:pStyle w:val="Paragraphedeliste"/>
        <w:suppressAutoHyphens/>
        <w:spacing w:after="0"/>
        <w:ind w:left="0"/>
        <w:jc w:val="both"/>
        <w:rPr>
          <w:rFonts w:ascii="Times New Roman" w:hAnsi="Times New Roman"/>
          <w:sz w:val="24"/>
          <w:szCs w:val="24"/>
          <w:lang w:val="en-GB" w:eastAsia="ar-SA"/>
        </w:rPr>
      </w:pPr>
      <w:r>
        <w:rPr>
          <w:rFonts w:ascii="Times New Roman" w:hAnsi="Times New Roman"/>
          <w:sz w:val="24"/>
          <w:szCs w:val="24"/>
          <w:lang w:val="en-GB" w:eastAsia="ar-SA"/>
        </w:rPr>
        <w:t>Including inter alia the following activities:</w:t>
      </w:r>
    </w:p>
    <w:p w:rsidR="0020691F" w:rsidRDefault="0020691F" w:rsidP="0020691F">
      <w:pPr>
        <w:pStyle w:val="Paragraphedeliste"/>
        <w:numPr>
          <w:ilvl w:val="0"/>
          <w:numId w:val="10"/>
        </w:numPr>
        <w:suppressAutoHyphens/>
        <w:spacing w:after="0"/>
        <w:jc w:val="both"/>
        <w:rPr>
          <w:rFonts w:ascii="Times New Roman" w:hAnsi="Times New Roman"/>
          <w:sz w:val="24"/>
          <w:szCs w:val="24"/>
          <w:lang w:val="en-GB" w:eastAsia="ar-SA"/>
        </w:rPr>
      </w:pPr>
      <w:r>
        <w:rPr>
          <w:rFonts w:ascii="Times New Roman" w:hAnsi="Times New Roman"/>
          <w:sz w:val="24"/>
          <w:szCs w:val="24"/>
          <w:lang w:val="en-GB" w:eastAsia="ar-SA"/>
        </w:rPr>
        <w:t xml:space="preserve">Elaboration of </w:t>
      </w:r>
      <w:r w:rsidR="006A447C">
        <w:rPr>
          <w:rFonts w:ascii="Times New Roman" w:hAnsi="Times New Roman"/>
          <w:sz w:val="24"/>
          <w:szCs w:val="24"/>
          <w:lang w:val="en-GB" w:eastAsia="ar-SA"/>
        </w:rPr>
        <w:t xml:space="preserve">a </w:t>
      </w:r>
      <w:r>
        <w:rPr>
          <w:rFonts w:ascii="Times New Roman" w:hAnsi="Times New Roman"/>
          <w:sz w:val="24"/>
          <w:szCs w:val="24"/>
          <w:lang w:val="en-GB" w:eastAsia="ar-SA"/>
        </w:rPr>
        <w:t>communication plan involving the consumers in the enforcement of Law 31-08;</w:t>
      </w:r>
    </w:p>
    <w:p w:rsidR="0020691F" w:rsidRPr="00CB2F2E" w:rsidRDefault="0020691F" w:rsidP="0020691F">
      <w:pPr>
        <w:pStyle w:val="Paragraphedeliste"/>
        <w:numPr>
          <w:ilvl w:val="0"/>
          <w:numId w:val="10"/>
        </w:numPr>
        <w:suppressAutoHyphens/>
        <w:spacing w:after="0"/>
        <w:jc w:val="both"/>
        <w:rPr>
          <w:rFonts w:ascii="Times New Roman" w:hAnsi="Times New Roman"/>
          <w:sz w:val="24"/>
          <w:szCs w:val="24"/>
          <w:lang w:val="en-GB" w:eastAsia="ar-SA"/>
        </w:rPr>
      </w:pPr>
      <w:r>
        <w:rPr>
          <w:rFonts w:ascii="Times New Roman" w:hAnsi="Times New Roman"/>
          <w:sz w:val="24"/>
          <w:szCs w:val="24"/>
          <w:lang w:val="en-GB" w:eastAsia="ar-SA"/>
        </w:rPr>
        <w:t>Support to the execution of the communication plan</w:t>
      </w:r>
      <w:r w:rsidR="00CB6B3E">
        <w:rPr>
          <w:rFonts w:ascii="Times New Roman" w:hAnsi="Times New Roman"/>
          <w:sz w:val="24"/>
          <w:szCs w:val="24"/>
          <w:lang w:val="en-GB" w:eastAsia="ar-SA"/>
        </w:rPr>
        <w:t>;</w:t>
      </w:r>
    </w:p>
    <w:p w:rsidR="0020691F" w:rsidRDefault="0020691F" w:rsidP="0020691F">
      <w:pPr>
        <w:pStyle w:val="Paragraphedeliste"/>
        <w:numPr>
          <w:ilvl w:val="0"/>
          <w:numId w:val="7"/>
        </w:numPr>
        <w:suppressAutoHyphens/>
        <w:spacing w:after="0"/>
        <w:jc w:val="both"/>
        <w:rPr>
          <w:rFonts w:ascii="Times New Roman" w:hAnsi="Times New Roman"/>
          <w:sz w:val="24"/>
          <w:szCs w:val="24"/>
          <w:lang w:val="en-GB" w:eastAsia="ar-SA"/>
        </w:rPr>
      </w:pPr>
      <w:r>
        <w:rPr>
          <w:rFonts w:ascii="Times New Roman" w:hAnsi="Times New Roman"/>
          <w:sz w:val="24"/>
          <w:szCs w:val="24"/>
          <w:lang w:val="en-GB" w:eastAsia="ar-SA"/>
        </w:rPr>
        <w:t xml:space="preserve">Elaboration of </w:t>
      </w:r>
      <w:r w:rsidR="006A447C">
        <w:rPr>
          <w:rFonts w:ascii="Times New Roman" w:hAnsi="Times New Roman"/>
          <w:sz w:val="24"/>
          <w:szCs w:val="24"/>
          <w:lang w:val="en-GB" w:eastAsia="ar-SA"/>
        </w:rPr>
        <w:t xml:space="preserve">a </w:t>
      </w:r>
      <w:r>
        <w:rPr>
          <w:rFonts w:ascii="Times New Roman" w:hAnsi="Times New Roman"/>
          <w:sz w:val="24"/>
          <w:szCs w:val="24"/>
          <w:lang w:val="en-GB" w:eastAsia="ar-SA"/>
        </w:rPr>
        <w:t>communication plan involving the consumers in the enforcement of Law 31-08;</w:t>
      </w:r>
    </w:p>
    <w:p w:rsidR="0020691F" w:rsidRPr="00CB2F2E" w:rsidRDefault="0020691F" w:rsidP="0020691F">
      <w:pPr>
        <w:pStyle w:val="Paragraphedeliste"/>
        <w:numPr>
          <w:ilvl w:val="0"/>
          <w:numId w:val="7"/>
        </w:numPr>
        <w:suppressAutoHyphens/>
        <w:spacing w:after="0"/>
        <w:jc w:val="both"/>
        <w:rPr>
          <w:rFonts w:ascii="Times New Roman" w:hAnsi="Times New Roman"/>
          <w:sz w:val="24"/>
          <w:szCs w:val="24"/>
          <w:lang w:val="en-GB" w:eastAsia="ar-SA"/>
        </w:rPr>
      </w:pPr>
      <w:r>
        <w:rPr>
          <w:rFonts w:ascii="Times New Roman" w:hAnsi="Times New Roman"/>
          <w:sz w:val="24"/>
          <w:szCs w:val="24"/>
          <w:lang w:val="en-GB" w:eastAsia="ar-SA"/>
        </w:rPr>
        <w:t>Support to the execution of the communication plan</w:t>
      </w:r>
      <w:r w:rsidR="00CB6B3E">
        <w:rPr>
          <w:rFonts w:ascii="Times New Roman" w:hAnsi="Times New Roman"/>
          <w:sz w:val="24"/>
          <w:szCs w:val="24"/>
          <w:lang w:val="en-GB" w:eastAsia="ar-SA"/>
        </w:rPr>
        <w:t>;</w:t>
      </w:r>
    </w:p>
    <w:p w:rsidR="0020691F" w:rsidRDefault="0020691F" w:rsidP="0020691F">
      <w:pPr>
        <w:pStyle w:val="Paragraphedeliste"/>
        <w:numPr>
          <w:ilvl w:val="0"/>
          <w:numId w:val="7"/>
        </w:numPr>
        <w:suppressAutoHyphens/>
        <w:spacing w:after="0"/>
        <w:jc w:val="both"/>
        <w:rPr>
          <w:rFonts w:ascii="Times New Roman" w:hAnsi="Times New Roman"/>
          <w:sz w:val="24"/>
          <w:szCs w:val="24"/>
          <w:lang w:val="en-GB" w:eastAsia="ar-SA"/>
        </w:rPr>
      </w:pPr>
      <w:r>
        <w:rPr>
          <w:rFonts w:ascii="Times New Roman" w:hAnsi="Times New Roman"/>
          <w:sz w:val="24"/>
          <w:szCs w:val="24"/>
          <w:lang w:val="en-GB" w:eastAsia="ar-SA"/>
        </w:rPr>
        <w:t>Conception and drafting of a training plan, including the pedagogic</w:t>
      </w:r>
      <w:r w:rsidR="00352ED5">
        <w:rPr>
          <w:rFonts w:ascii="Times New Roman" w:hAnsi="Times New Roman"/>
          <w:sz w:val="24"/>
          <w:szCs w:val="24"/>
          <w:lang w:val="en-GB" w:eastAsia="ar-SA"/>
        </w:rPr>
        <w:t>al</w:t>
      </w:r>
      <w:r>
        <w:rPr>
          <w:rFonts w:ascii="Times New Roman" w:hAnsi="Times New Roman"/>
          <w:sz w:val="24"/>
          <w:szCs w:val="24"/>
          <w:lang w:val="en-GB" w:eastAsia="ar-SA"/>
        </w:rPr>
        <w:t xml:space="preserve"> tools;</w:t>
      </w:r>
    </w:p>
    <w:p w:rsidR="0020691F" w:rsidRDefault="0020691F" w:rsidP="0020691F">
      <w:pPr>
        <w:pStyle w:val="Paragraphedeliste"/>
        <w:numPr>
          <w:ilvl w:val="0"/>
          <w:numId w:val="7"/>
        </w:numPr>
        <w:suppressAutoHyphens/>
        <w:spacing w:after="0"/>
        <w:jc w:val="both"/>
        <w:rPr>
          <w:rFonts w:ascii="Times New Roman" w:hAnsi="Times New Roman"/>
          <w:sz w:val="24"/>
          <w:szCs w:val="24"/>
          <w:lang w:val="en-GB" w:eastAsia="ar-SA"/>
        </w:rPr>
      </w:pPr>
      <w:r>
        <w:rPr>
          <w:rFonts w:ascii="Times New Roman" w:hAnsi="Times New Roman"/>
          <w:sz w:val="24"/>
          <w:szCs w:val="24"/>
          <w:lang w:val="en-GB" w:eastAsia="ar-SA"/>
        </w:rPr>
        <w:t>Organisation of 3 training sessions;</w:t>
      </w:r>
    </w:p>
    <w:p w:rsidR="0020691F" w:rsidRDefault="0020691F" w:rsidP="0020691F">
      <w:pPr>
        <w:pStyle w:val="Paragraphedeliste"/>
        <w:numPr>
          <w:ilvl w:val="0"/>
          <w:numId w:val="7"/>
        </w:numPr>
        <w:suppressAutoHyphens/>
        <w:spacing w:after="0"/>
        <w:jc w:val="both"/>
        <w:rPr>
          <w:rFonts w:ascii="Times New Roman" w:hAnsi="Times New Roman"/>
          <w:sz w:val="24"/>
          <w:szCs w:val="24"/>
          <w:lang w:val="en-GB" w:eastAsia="ar-SA"/>
        </w:rPr>
      </w:pPr>
      <w:r>
        <w:rPr>
          <w:rFonts w:ascii="Times New Roman" w:hAnsi="Times New Roman"/>
          <w:sz w:val="24"/>
          <w:szCs w:val="24"/>
          <w:lang w:val="en-GB" w:eastAsia="ar-SA"/>
        </w:rPr>
        <w:t xml:space="preserve">Organisation of 2 study-visits in EU for </w:t>
      </w:r>
      <w:r w:rsidR="00352ED5">
        <w:rPr>
          <w:rFonts w:ascii="Times New Roman" w:hAnsi="Times New Roman"/>
          <w:sz w:val="24"/>
          <w:szCs w:val="24"/>
          <w:lang w:val="en-GB" w:eastAsia="ar-SA"/>
        </w:rPr>
        <w:t xml:space="preserve">members </w:t>
      </w:r>
      <w:r w:rsidR="006A447C">
        <w:rPr>
          <w:rFonts w:ascii="Times New Roman" w:hAnsi="Times New Roman"/>
          <w:sz w:val="24"/>
          <w:szCs w:val="24"/>
          <w:lang w:val="en-GB" w:eastAsia="ar-SA"/>
        </w:rPr>
        <w:t xml:space="preserve">of </w:t>
      </w:r>
      <w:r>
        <w:rPr>
          <w:rFonts w:ascii="Times New Roman" w:hAnsi="Times New Roman"/>
          <w:sz w:val="24"/>
          <w:szCs w:val="24"/>
          <w:lang w:val="en-GB" w:eastAsia="ar-SA"/>
        </w:rPr>
        <w:t xml:space="preserve">the beneficiary administration </w:t>
      </w:r>
      <w:r w:rsidR="00352ED5">
        <w:rPr>
          <w:rFonts w:ascii="Times New Roman" w:hAnsi="Times New Roman"/>
          <w:sz w:val="24"/>
          <w:szCs w:val="24"/>
          <w:lang w:val="en-GB" w:eastAsia="ar-SA"/>
        </w:rPr>
        <w:t xml:space="preserve">(including </w:t>
      </w:r>
      <w:r>
        <w:rPr>
          <w:rFonts w:ascii="Times New Roman" w:hAnsi="Times New Roman"/>
          <w:sz w:val="24"/>
          <w:szCs w:val="24"/>
          <w:lang w:val="en-GB" w:eastAsia="ar-SA"/>
        </w:rPr>
        <w:t xml:space="preserve">the </w:t>
      </w:r>
      <w:r>
        <w:rPr>
          <w:rFonts w:ascii="Times New Roman" w:hAnsi="Times New Roman"/>
          <w:sz w:val="24"/>
          <w:szCs w:val="24"/>
          <w:lang w:val="en-GB"/>
        </w:rPr>
        <w:t>Moroccan Centre for Consumerism</w:t>
      </w:r>
      <w:r w:rsidR="00352ED5">
        <w:rPr>
          <w:rFonts w:ascii="Times New Roman" w:hAnsi="Times New Roman"/>
          <w:sz w:val="24"/>
          <w:szCs w:val="24"/>
          <w:lang w:val="en-GB"/>
        </w:rPr>
        <w:t>)</w:t>
      </w:r>
      <w:r>
        <w:rPr>
          <w:rFonts w:ascii="Times New Roman" w:hAnsi="Times New Roman"/>
          <w:sz w:val="24"/>
          <w:szCs w:val="24"/>
          <w:lang w:val="en-GB" w:eastAsia="ar-SA"/>
        </w:rPr>
        <w:t>;</w:t>
      </w:r>
    </w:p>
    <w:p w:rsidR="0020691F" w:rsidRDefault="0020691F" w:rsidP="0020691F">
      <w:pPr>
        <w:pStyle w:val="Paragraphedeliste"/>
        <w:numPr>
          <w:ilvl w:val="0"/>
          <w:numId w:val="7"/>
        </w:numPr>
        <w:suppressAutoHyphens/>
        <w:spacing w:after="0"/>
        <w:jc w:val="both"/>
        <w:rPr>
          <w:rFonts w:ascii="Times New Roman" w:hAnsi="Times New Roman"/>
          <w:sz w:val="24"/>
          <w:szCs w:val="24"/>
          <w:lang w:val="en-GB" w:eastAsia="ar-SA"/>
        </w:rPr>
      </w:pPr>
      <w:r>
        <w:rPr>
          <w:rFonts w:ascii="Times New Roman" w:hAnsi="Times New Roman"/>
          <w:sz w:val="24"/>
          <w:szCs w:val="24"/>
          <w:lang w:val="en-GB" w:eastAsia="ar-SA"/>
        </w:rPr>
        <w:t>Recruiting 2 experts and organis</w:t>
      </w:r>
      <w:r w:rsidR="006A447C">
        <w:rPr>
          <w:rFonts w:ascii="Times New Roman" w:hAnsi="Times New Roman"/>
          <w:sz w:val="24"/>
          <w:szCs w:val="24"/>
          <w:lang w:val="en-GB" w:eastAsia="ar-SA"/>
        </w:rPr>
        <w:t>ing</w:t>
      </w:r>
      <w:r>
        <w:rPr>
          <w:rFonts w:ascii="Times New Roman" w:hAnsi="Times New Roman"/>
          <w:sz w:val="24"/>
          <w:szCs w:val="24"/>
          <w:lang w:val="en-GB" w:eastAsia="ar-SA"/>
        </w:rPr>
        <w:t xml:space="preserve"> 4 workshops targeting consumers. This should be carr</w:t>
      </w:r>
      <w:r w:rsidR="006A447C">
        <w:rPr>
          <w:rFonts w:ascii="Times New Roman" w:hAnsi="Times New Roman"/>
          <w:sz w:val="24"/>
          <w:szCs w:val="24"/>
          <w:lang w:val="en-GB" w:eastAsia="ar-SA"/>
        </w:rPr>
        <w:t>ied</w:t>
      </w:r>
      <w:r>
        <w:rPr>
          <w:rFonts w:ascii="Times New Roman" w:hAnsi="Times New Roman"/>
          <w:sz w:val="24"/>
          <w:szCs w:val="24"/>
          <w:lang w:val="en-GB" w:eastAsia="ar-SA"/>
        </w:rPr>
        <w:t xml:space="preserve"> out during </w:t>
      </w:r>
      <w:r w:rsidR="00352ED5">
        <w:rPr>
          <w:rFonts w:ascii="Times New Roman" w:hAnsi="Times New Roman"/>
          <w:sz w:val="24"/>
          <w:szCs w:val="24"/>
          <w:lang w:val="en-GB" w:eastAsia="ar-SA"/>
        </w:rPr>
        <w:t>I</w:t>
      </w:r>
      <w:r>
        <w:rPr>
          <w:rFonts w:ascii="Times New Roman" w:hAnsi="Times New Roman"/>
          <w:sz w:val="24"/>
          <w:szCs w:val="24"/>
          <w:lang w:val="en-GB" w:eastAsia="ar-SA"/>
        </w:rPr>
        <w:t xml:space="preserve">nternational </w:t>
      </w:r>
      <w:r w:rsidR="00352ED5">
        <w:rPr>
          <w:rFonts w:ascii="Times New Roman" w:hAnsi="Times New Roman"/>
          <w:sz w:val="24"/>
          <w:szCs w:val="24"/>
          <w:lang w:val="en-GB" w:eastAsia="ar-SA"/>
        </w:rPr>
        <w:t>Consumer Rights Day (15</w:t>
      </w:r>
      <w:r w:rsidR="00352ED5" w:rsidRPr="00352ED5">
        <w:rPr>
          <w:rFonts w:ascii="Times New Roman" w:hAnsi="Times New Roman"/>
          <w:sz w:val="24"/>
          <w:szCs w:val="24"/>
          <w:vertAlign w:val="superscript"/>
          <w:lang w:val="en-GB" w:eastAsia="ar-SA"/>
        </w:rPr>
        <w:t>th</w:t>
      </w:r>
      <w:r w:rsidR="00352ED5">
        <w:rPr>
          <w:rFonts w:ascii="Times New Roman" w:hAnsi="Times New Roman"/>
          <w:sz w:val="24"/>
          <w:szCs w:val="24"/>
          <w:lang w:val="en-GB" w:eastAsia="ar-SA"/>
        </w:rPr>
        <w:t xml:space="preserve"> March)</w:t>
      </w:r>
      <w:r>
        <w:rPr>
          <w:rFonts w:ascii="Times New Roman" w:hAnsi="Times New Roman"/>
          <w:sz w:val="24"/>
          <w:szCs w:val="24"/>
          <w:lang w:val="en-GB" w:eastAsia="ar-SA"/>
        </w:rPr>
        <w:t>;</w:t>
      </w:r>
    </w:p>
    <w:p w:rsidR="002B1DDB" w:rsidRDefault="002B1DDB" w:rsidP="002B1DDB">
      <w:pPr>
        <w:pStyle w:val="Paragraphedeliste"/>
        <w:suppressAutoHyphens/>
        <w:spacing w:after="0"/>
        <w:ind w:left="780"/>
        <w:jc w:val="both"/>
        <w:rPr>
          <w:rFonts w:ascii="Times New Roman" w:hAnsi="Times New Roman"/>
          <w:b/>
          <w:sz w:val="24"/>
          <w:szCs w:val="24"/>
          <w:lang w:val="en-GB" w:eastAsia="ar-SA"/>
        </w:rPr>
      </w:pPr>
    </w:p>
    <w:p w:rsidR="0020691F" w:rsidRPr="00890F6A" w:rsidRDefault="0020691F" w:rsidP="0020691F">
      <w:pPr>
        <w:pStyle w:val="Paragraphedeliste"/>
        <w:numPr>
          <w:ilvl w:val="0"/>
          <w:numId w:val="8"/>
        </w:numPr>
        <w:suppressAutoHyphens/>
        <w:spacing w:after="0"/>
        <w:jc w:val="both"/>
        <w:rPr>
          <w:rFonts w:ascii="Times New Roman" w:hAnsi="Times New Roman"/>
          <w:b/>
          <w:sz w:val="24"/>
          <w:szCs w:val="24"/>
          <w:lang w:val="en-GB" w:eastAsia="ar-SA"/>
        </w:rPr>
      </w:pPr>
      <w:r w:rsidRPr="00890F6A">
        <w:rPr>
          <w:rFonts w:ascii="Times New Roman" w:hAnsi="Times New Roman"/>
          <w:b/>
          <w:sz w:val="24"/>
          <w:szCs w:val="24"/>
          <w:lang w:val="en-GB" w:eastAsia="ar-SA"/>
        </w:rPr>
        <w:t>Component 4 – Training</w:t>
      </w:r>
    </w:p>
    <w:p w:rsidR="002B1DDB" w:rsidRDefault="002B1DDB" w:rsidP="000A530F">
      <w:pPr>
        <w:pStyle w:val="Paragraphedeliste"/>
        <w:suppressAutoHyphens/>
        <w:spacing w:after="0"/>
        <w:ind w:left="0"/>
        <w:jc w:val="both"/>
        <w:rPr>
          <w:rFonts w:ascii="Times New Roman" w:hAnsi="Times New Roman"/>
          <w:sz w:val="24"/>
          <w:szCs w:val="24"/>
          <w:lang w:val="en-GB" w:eastAsia="ar-SA"/>
        </w:rPr>
      </w:pPr>
    </w:p>
    <w:p w:rsidR="0020691F" w:rsidRPr="0020691F" w:rsidRDefault="0020691F" w:rsidP="000A530F">
      <w:pPr>
        <w:pStyle w:val="Paragraphedeliste"/>
        <w:suppressAutoHyphens/>
        <w:spacing w:after="0"/>
        <w:ind w:left="0"/>
        <w:jc w:val="both"/>
        <w:rPr>
          <w:rFonts w:ascii="Times New Roman" w:hAnsi="Times New Roman"/>
          <w:sz w:val="24"/>
          <w:szCs w:val="24"/>
          <w:lang w:val="en-GB" w:eastAsia="ar-SA"/>
        </w:rPr>
      </w:pPr>
      <w:r>
        <w:rPr>
          <w:rFonts w:ascii="Times New Roman" w:hAnsi="Times New Roman"/>
          <w:sz w:val="24"/>
          <w:szCs w:val="24"/>
          <w:lang w:val="en-GB" w:eastAsia="ar-SA"/>
        </w:rPr>
        <w:t>Including inter alia the following activities:</w:t>
      </w:r>
    </w:p>
    <w:p w:rsidR="001A3CDB" w:rsidRDefault="001A3CDB" w:rsidP="0020691F">
      <w:pPr>
        <w:pStyle w:val="Paragraphedeliste"/>
        <w:numPr>
          <w:ilvl w:val="0"/>
          <w:numId w:val="11"/>
        </w:numPr>
        <w:suppressAutoHyphens/>
        <w:spacing w:after="0"/>
        <w:jc w:val="both"/>
        <w:rPr>
          <w:rFonts w:ascii="Times New Roman" w:hAnsi="Times New Roman"/>
          <w:sz w:val="24"/>
          <w:szCs w:val="24"/>
          <w:lang w:val="en-GB" w:eastAsia="ar-SA"/>
        </w:rPr>
      </w:pPr>
      <w:r>
        <w:rPr>
          <w:rFonts w:ascii="Times New Roman" w:hAnsi="Times New Roman"/>
          <w:sz w:val="24"/>
          <w:szCs w:val="24"/>
          <w:lang w:val="en-GB" w:eastAsia="ar-SA"/>
        </w:rPr>
        <w:t>Conception and drafting of a training plan, including the pedagogic</w:t>
      </w:r>
      <w:r w:rsidR="00352ED5">
        <w:rPr>
          <w:rFonts w:ascii="Times New Roman" w:hAnsi="Times New Roman"/>
          <w:sz w:val="24"/>
          <w:szCs w:val="24"/>
          <w:lang w:val="en-GB" w:eastAsia="ar-SA"/>
        </w:rPr>
        <w:t>al</w:t>
      </w:r>
      <w:r>
        <w:rPr>
          <w:rFonts w:ascii="Times New Roman" w:hAnsi="Times New Roman"/>
          <w:sz w:val="24"/>
          <w:szCs w:val="24"/>
          <w:lang w:val="en-GB" w:eastAsia="ar-SA"/>
        </w:rPr>
        <w:t xml:space="preserve"> tools, in the field of enforcement and sanctions of the Law 31-08 and executive decrees;</w:t>
      </w:r>
    </w:p>
    <w:p w:rsidR="001A3CDB" w:rsidRDefault="009807CB" w:rsidP="0020691F">
      <w:pPr>
        <w:pStyle w:val="Paragraphedeliste"/>
        <w:numPr>
          <w:ilvl w:val="0"/>
          <w:numId w:val="11"/>
        </w:numPr>
        <w:suppressAutoHyphens/>
        <w:spacing w:after="0"/>
        <w:jc w:val="both"/>
        <w:rPr>
          <w:rFonts w:ascii="Times New Roman" w:hAnsi="Times New Roman"/>
          <w:sz w:val="24"/>
          <w:szCs w:val="24"/>
          <w:lang w:val="en-GB" w:eastAsia="ar-SA"/>
        </w:rPr>
      </w:pPr>
      <w:r>
        <w:rPr>
          <w:rFonts w:ascii="Times New Roman" w:hAnsi="Times New Roman"/>
          <w:sz w:val="24"/>
          <w:szCs w:val="24"/>
          <w:lang w:val="en-GB" w:eastAsia="ar-SA"/>
        </w:rPr>
        <w:t>Organisation of training for inspectors of the beneficiary authority</w:t>
      </w:r>
      <w:r w:rsidR="001A3CDB">
        <w:rPr>
          <w:rFonts w:ascii="Times New Roman" w:hAnsi="Times New Roman"/>
          <w:sz w:val="24"/>
          <w:szCs w:val="24"/>
          <w:lang w:val="en-GB" w:eastAsia="ar-SA"/>
        </w:rPr>
        <w:t>;</w:t>
      </w:r>
    </w:p>
    <w:p w:rsidR="009807CB" w:rsidRDefault="009807CB" w:rsidP="0020691F">
      <w:pPr>
        <w:pStyle w:val="Paragraphedeliste"/>
        <w:numPr>
          <w:ilvl w:val="0"/>
          <w:numId w:val="11"/>
        </w:numPr>
        <w:suppressAutoHyphens/>
        <w:spacing w:after="0"/>
        <w:jc w:val="both"/>
        <w:rPr>
          <w:rFonts w:ascii="Times New Roman" w:hAnsi="Times New Roman"/>
          <w:sz w:val="24"/>
          <w:szCs w:val="24"/>
          <w:lang w:val="en-GB" w:eastAsia="ar-SA"/>
        </w:rPr>
      </w:pPr>
      <w:r>
        <w:rPr>
          <w:rFonts w:ascii="Times New Roman" w:hAnsi="Times New Roman"/>
          <w:sz w:val="24"/>
          <w:szCs w:val="24"/>
          <w:lang w:val="en-GB" w:eastAsia="ar-SA"/>
        </w:rPr>
        <w:t>Organisation of 3 study-visits in EU for inspectors of the beneficiary authority;</w:t>
      </w:r>
    </w:p>
    <w:p w:rsidR="009807CB" w:rsidRDefault="009807CB" w:rsidP="0020691F">
      <w:pPr>
        <w:pStyle w:val="Paragraphedeliste"/>
        <w:numPr>
          <w:ilvl w:val="0"/>
          <w:numId w:val="11"/>
        </w:numPr>
        <w:suppressAutoHyphens/>
        <w:spacing w:after="0"/>
        <w:jc w:val="both"/>
        <w:rPr>
          <w:rFonts w:ascii="Times New Roman" w:hAnsi="Times New Roman"/>
          <w:sz w:val="24"/>
          <w:szCs w:val="24"/>
          <w:lang w:val="en-GB" w:eastAsia="ar-SA"/>
        </w:rPr>
      </w:pPr>
      <w:r>
        <w:rPr>
          <w:rFonts w:ascii="Times New Roman" w:hAnsi="Times New Roman"/>
          <w:sz w:val="24"/>
          <w:szCs w:val="24"/>
          <w:lang w:val="en-GB" w:eastAsia="ar-SA"/>
        </w:rPr>
        <w:t>Supporting the data collection/fact</w:t>
      </w:r>
      <w:r w:rsidR="006A447C">
        <w:rPr>
          <w:rFonts w:ascii="Times New Roman" w:hAnsi="Times New Roman"/>
          <w:sz w:val="24"/>
          <w:szCs w:val="24"/>
          <w:lang w:val="en-GB" w:eastAsia="ar-SA"/>
        </w:rPr>
        <w:t>-</w:t>
      </w:r>
      <w:r>
        <w:rPr>
          <w:rFonts w:ascii="Times New Roman" w:hAnsi="Times New Roman"/>
          <w:sz w:val="24"/>
          <w:szCs w:val="24"/>
          <w:lang w:val="en-GB" w:eastAsia="ar-SA"/>
        </w:rPr>
        <w:t>finding activity and treatment of information for the beneficiary authority;</w:t>
      </w:r>
    </w:p>
    <w:p w:rsidR="009807CB" w:rsidRDefault="009807CB" w:rsidP="0020691F">
      <w:pPr>
        <w:pStyle w:val="Paragraphedeliste"/>
        <w:numPr>
          <w:ilvl w:val="0"/>
          <w:numId w:val="11"/>
        </w:numPr>
        <w:suppressAutoHyphens/>
        <w:spacing w:after="0"/>
        <w:jc w:val="both"/>
        <w:rPr>
          <w:rFonts w:ascii="Times New Roman" w:hAnsi="Times New Roman"/>
          <w:sz w:val="24"/>
          <w:szCs w:val="24"/>
          <w:lang w:val="en-GB" w:eastAsia="ar-SA"/>
        </w:rPr>
      </w:pPr>
      <w:r>
        <w:rPr>
          <w:rFonts w:ascii="Times New Roman" w:hAnsi="Times New Roman"/>
          <w:sz w:val="24"/>
          <w:szCs w:val="24"/>
          <w:lang w:val="en-GB" w:eastAsia="ar-SA"/>
        </w:rPr>
        <w:t>Assistance to setting-up a unit dedicated to surveillance of e</w:t>
      </w:r>
      <w:r w:rsidR="006A447C">
        <w:rPr>
          <w:rFonts w:ascii="Times New Roman" w:hAnsi="Times New Roman"/>
          <w:sz w:val="24"/>
          <w:szCs w:val="24"/>
          <w:lang w:val="en-GB" w:eastAsia="ar-SA"/>
        </w:rPr>
        <w:t>-</w:t>
      </w:r>
      <w:r>
        <w:rPr>
          <w:rFonts w:ascii="Times New Roman" w:hAnsi="Times New Roman"/>
          <w:sz w:val="24"/>
          <w:szCs w:val="24"/>
          <w:lang w:val="en-GB" w:eastAsia="ar-SA"/>
        </w:rPr>
        <w:t>commerce;</w:t>
      </w:r>
    </w:p>
    <w:p w:rsidR="009807CB" w:rsidRDefault="009807CB" w:rsidP="0020691F">
      <w:pPr>
        <w:pStyle w:val="Paragraphedeliste"/>
        <w:numPr>
          <w:ilvl w:val="0"/>
          <w:numId w:val="11"/>
        </w:numPr>
        <w:suppressAutoHyphens/>
        <w:spacing w:after="0"/>
        <w:jc w:val="both"/>
        <w:rPr>
          <w:rFonts w:ascii="Times New Roman" w:hAnsi="Times New Roman"/>
          <w:sz w:val="24"/>
          <w:szCs w:val="24"/>
          <w:lang w:val="en-GB" w:eastAsia="ar-SA"/>
        </w:rPr>
      </w:pPr>
      <w:r>
        <w:rPr>
          <w:rFonts w:ascii="Times New Roman" w:hAnsi="Times New Roman"/>
          <w:sz w:val="24"/>
          <w:szCs w:val="24"/>
          <w:lang w:val="en-GB" w:eastAsia="ar-SA"/>
        </w:rPr>
        <w:t>Organisation of study-visits in EU for members of the unit</w:t>
      </w:r>
      <w:r w:rsidR="00352ED5">
        <w:rPr>
          <w:rFonts w:ascii="Times New Roman" w:hAnsi="Times New Roman"/>
          <w:sz w:val="24"/>
          <w:szCs w:val="24"/>
          <w:lang w:val="en-GB" w:eastAsia="ar-SA"/>
        </w:rPr>
        <w:t xml:space="preserve"> (under point v)</w:t>
      </w:r>
      <w:r>
        <w:rPr>
          <w:rFonts w:ascii="Times New Roman" w:hAnsi="Times New Roman"/>
          <w:sz w:val="24"/>
          <w:szCs w:val="24"/>
          <w:lang w:val="en-GB" w:eastAsia="ar-SA"/>
        </w:rPr>
        <w:t xml:space="preserve"> dedicated to surveillance of e</w:t>
      </w:r>
      <w:r w:rsidR="006A447C">
        <w:rPr>
          <w:rFonts w:ascii="Times New Roman" w:hAnsi="Times New Roman"/>
          <w:sz w:val="24"/>
          <w:szCs w:val="24"/>
          <w:lang w:val="en-GB" w:eastAsia="ar-SA"/>
        </w:rPr>
        <w:t>-</w:t>
      </w:r>
      <w:r>
        <w:rPr>
          <w:rFonts w:ascii="Times New Roman" w:hAnsi="Times New Roman"/>
          <w:sz w:val="24"/>
          <w:szCs w:val="24"/>
          <w:lang w:val="en-GB" w:eastAsia="ar-SA"/>
        </w:rPr>
        <w:t>commerce;</w:t>
      </w:r>
    </w:p>
    <w:p w:rsidR="009807CB" w:rsidRDefault="009807CB" w:rsidP="0020691F">
      <w:pPr>
        <w:pStyle w:val="Paragraphedeliste"/>
        <w:numPr>
          <w:ilvl w:val="0"/>
          <w:numId w:val="11"/>
        </w:numPr>
        <w:suppressAutoHyphens/>
        <w:spacing w:after="0"/>
        <w:jc w:val="both"/>
        <w:rPr>
          <w:rFonts w:ascii="Times New Roman" w:hAnsi="Times New Roman"/>
          <w:sz w:val="24"/>
          <w:szCs w:val="24"/>
          <w:lang w:val="en-GB" w:eastAsia="ar-SA"/>
        </w:rPr>
      </w:pPr>
      <w:r>
        <w:rPr>
          <w:rFonts w:ascii="Times New Roman" w:hAnsi="Times New Roman"/>
          <w:sz w:val="24"/>
          <w:szCs w:val="24"/>
          <w:lang w:val="en-GB" w:eastAsia="ar-SA"/>
        </w:rPr>
        <w:t>Technical assistance to most representative federations or grouping of consumer associations in order to support their action;</w:t>
      </w:r>
    </w:p>
    <w:p w:rsidR="0060746D" w:rsidRDefault="0060746D" w:rsidP="0020691F">
      <w:pPr>
        <w:pStyle w:val="Paragraphedeliste"/>
        <w:numPr>
          <w:ilvl w:val="0"/>
          <w:numId w:val="11"/>
        </w:numPr>
        <w:suppressAutoHyphens/>
        <w:spacing w:after="0"/>
        <w:jc w:val="both"/>
        <w:rPr>
          <w:rFonts w:ascii="Times New Roman" w:hAnsi="Times New Roman"/>
          <w:sz w:val="24"/>
          <w:szCs w:val="24"/>
          <w:lang w:val="en-GB" w:eastAsia="ar-SA"/>
        </w:rPr>
      </w:pPr>
      <w:r>
        <w:rPr>
          <w:rFonts w:ascii="Times New Roman" w:hAnsi="Times New Roman"/>
          <w:sz w:val="24"/>
          <w:szCs w:val="24"/>
          <w:lang w:val="en-GB" w:eastAsia="ar-SA"/>
        </w:rPr>
        <w:t>Technical assistance in order to develop activities of the Moroccan Centre for Consumerism;</w:t>
      </w:r>
    </w:p>
    <w:p w:rsidR="0020691F" w:rsidRDefault="0060746D" w:rsidP="0020691F">
      <w:pPr>
        <w:pStyle w:val="Paragraphedeliste"/>
        <w:numPr>
          <w:ilvl w:val="0"/>
          <w:numId w:val="11"/>
        </w:numPr>
        <w:suppressAutoHyphens/>
        <w:spacing w:after="0"/>
        <w:jc w:val="both"/>
        <w:rPr>
          <w:rFonts w:ascii="Times New Roman" w:hAnsi="Times New Roman"/>
          <w:sz w:val="24"/>
          <w:szCs w:val="24"/>
          <w:lang w:val="en-GB" w:eastAsia="ar-SA"/>
        </w:rPr>
      </w:pPr>
      <w:r>
        <w:rPr>
          <w:rFonts w:ascii="Times New Roman" w:hAnsi="Times New Roman"/>
          <w:sz w:val="24"/>
          <w:szCs w:val="24"/>
          <w:lang w:val="en-GB" w:eastAsia="ar-SA"/>
        </w:rPr>
        <w:t>Technical assistance in order to create a web portal for consumers;</w:t>
      </w:r>
    </w:p>
    <w:p w:rsidR="009807CB" w:rsidRPr="0020691F" w:rsidRDefault="0060746D" w:rsidP="0020691F">
      <w:pPr>
        <w:pStyle w:val="Paragraphedeliste"/>
        <w:numPr>
          <w:ilvl w:val="0"/>
          <w:numId w:val="11"/>
        </w:numPr>
        <w:suppressAutoHyphens/>
        <w:spacing w:after="0"/>
        <w:jc w:val="both"/>
        <w:rPr>
          <w:rFonts w:ascii="Times New Roman" w:hAnsi="Times New Roman"/>
          <w:sz w:val="24"/>
          <w:szCs w:val="24"/>
          <w:lang w:val="en-GB" w:eastAsia="ar-SA"/>
        </w:rPr>
      </w:pPr>
      <w:r w:rsidRPr="0020691F">
        <w:rPr>
          <w:rFonts w:ascii="Times New Roman" w:hAnsi="Times New Roman"/>
          <w:sz w:val="24"/>
          <w:szCs w:val="24"/>
          <w:lang w:val="en-GB" w:eastAsia="ar-SA"/>
        </w:rPr>
        <w:t>Organisation of a study-visit in EU for members of consumer associations, for cadre</w:t>
      </w:r>
      <w:r w:rsidR="00352ED5">
        <w:rPr>
          <w:rFonts w:ascii="Times New Roman" w:hAnsi="Times New Roman"/>
          <w:sz w:val="24"/>
          <w:szCs w:val="24"/>
          <w:lang w:val="en-GB" w:eastAsia="ar-SA"/>
        </w:rPr>
        <w:t>s</w:t>
      </w:r>
      <w:r w:rsidRPr="0020691F">
        <w:rPr>
          <w:rFonts w:ascii="Times New Roman" w:hAnsi="Times New Roman"/>
          <w:sz w:val="24"/>
          <w:szCs w:val="24"/>
          <w:lang w:val="en-GB" w:eastAsia="ar-SA"/>
        </w:rPr>
        <w:t xml:space="preserve"> of the Moroccan Centre for Consumer</w:t>
      </w:r>
      <w:r w:rsidR="006A1354">
        <w:rPr>
          <w:rFonts w:ascii="Times New Roman" w:hAnsi="Times New Roman"/>
          <w:sz w:val="24"/>
          <w:szCs w:val="24"/>
          <w:lang w:val="en-GB" w:eastAsia="ar-SA"/>
        </w:rPr>
        <w:t xml:space="preserve"> Protection</w:t>
      </w:r>
      <w:r w:rsidRPr="0020691F">
        <w:rPr>
          <w:rFonts w:ascii="Times New Roman" w:hAnsi="Times New Roman"/>
          <w:sz w:val="24"/>
          <w:szCs w:val="24"/>
          <w:lang w:val="en-GB" w:eastAsia="ar-SA"/>
        </w:rPr>
        <w:t xml:space="preserve"> </w:t>
      </w:r>
      <w:r w:rsidR="00352ED5">
        <w:rPr>
          <w:rFonts w:ascii="Times New Roman" w:hAnsi="Times New Roman"/>
          <w:sz w:val="24"/>
          <w:szCs w:val="24"/>
          <w:lang w:val="en-GB" w:eastAsia="ar-SA"/>
        </w:rPr>
        <w:t xml:space="preserve">and </w:t>
      </w:r>
      <w:r w:rsidRPr="0020691F">
        <w:rPr>
          <w:rFonts w:ascii="Times New Roman" w:hAnsi="Times New Roman"/>
          <w:sz w:val="24"/>
          <w:szCs w:val="24"/>
          <w:lang w:val="en-GB" w:eastAsia="ar-SA"/>
        </w:rPr>
        <w:t>inspectors of the beneficiary authority;</w:t>
      </w:r>
    </w:p>
    <w:p w:rsidR="003038DD" w:rsidRDefault="007A3451" w:rsidP="0020691F">
      <w:pPr>
        <w:pStyle w:val="Paragraphedeliste"/>
        <w:numPr>
          <w:ilvl w:val="0"/>
          <w:numId w:val="11"/>
        </w:numPr>
        <w:suppressAutoHyphens/>
        <w:spacing w:after="0"/>
        <w:jc w:val="both"/>
        <w:rPr>
          <w:rFonts w:ascii="Times New Roman" w:hAnsi="Times New Roman"/>
          <w:sz w:val="24"/>
          <w:szCs w:val="24"/>
          <w:lang w:val="en-GB" w:eastAsia="ar-SA"/>
        </w:rPr>
      </w:pPr>
      <w:r>
        <w:rPr>
          <w:rFonts w:ascii="Times New Roman" w:hAnsi="Times New Roman"/>
          <w:sz w:val="24"/>
          <w:szCs w:val="24"/>
          <w:lang w:val="en-GB" w:eastAsia="ar-SA"/>
        </w:rPr>
        <w:lastRenderedPageBreak/>
        <w:t xml:space="preserve">Organisation of 2 study-visits promoting </w:t>
      </w:r>
      <w:r w:rsidR="0060746D">
        <w:rPr>
          <w:rFonts w:ascii="Times New Roman" w:hAnsi="Times New Roman"/>
          <w:sz w:val="24"/>
          <w:szCs w:val="24"/>
          <w:lang w:val="en-GB" w:eastAsia="ar-SA"/>
        </w:rPr>
        <w:t>the participation of the beneficiary authority (namely the Direction of Quality and Markets Surveillance) in the EU activities (ie ECC-Net)</w:t>
      </w:r>
    </w:p>
    <w:p w:rsidR="002B1DDB" w:rsidRDefault="002B1DDB" w:rsidP="000331A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val="en-GB" w:eastAsia="ar-SA"/>
        </w:rPr>
      </w:pPr>
    </w:p>
    <w:p w:rsidR="00CB6B3E" w:rsidRDefault="00CD360C" w:rsidP="000331A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val="en-GB" w:eastAsia="ar-SA"/>
        </w:rPr>
      </w:pPr>
      <w:r w:rsidRPr="001435E5">
        <w:rPr>
          <w:rFonts w:ascii="Times New Roman" w:hAnsi="Times New Roman"/>
          <w:sz w:val="24"/>
          <w:szCs w:val="24"/>
          <w:lang w:val="en-GB" w:eastAsia="ar-SA"/>
        </w:rPr>
        <w:t xml:space="preserve">The maximum total budget for this project is </w:t>
      </w:r>
      <w:r w:rsidRPr="001435E5">
        <w:rPr>
          <w:rFonts w:ascii="Times New Roman" w:hAnsi="Times New Roman"/>
          <w:b/>
          <w:sz w:val="24"/>
          <w:szCs w:val="24"/>
          <w:lang w:val="en-GB" w:eastAsia="ar-SA"/>
        </w:rPr>
        <w:t>1.</w:t>
      </w:r>
      <w:r w:rsidR="006F588C">
        <w:rPr>
          <w:rFonts w:ascii="Times New Roman" w:hAnsi="Times New Roman"/>
          <w:b/>
          <w:sz w:val="24"/>
          <w:szCs w:val="24"/>
          <w:lang w:val="en-GB" w:eastAsia="ar-SA"/>
        </w:rPr>
        <w:t>0</w:t>
      </w:r>
      <w:r w:rsidR="00541EF1">
        <w:rPr>
          <w:rFonts w:ascii="Times New Roman" w:hAnsi="Times New Roman"/>
          <w:b/>
          <w:sz w:val="24"/>
          <w:szCs w:val="24"/>
          <w:lang w:val="en-GB" w:eastAsia="ar-SA"/>
        </w:rPr>
        <w:t>5</w:t>
      </w:r>
      <w:r w:rsidR="006F588C">
        <w:rPr>
          <w:rFonts w:ascii="Times New Roman" w:hAnsi="Times New Roman"/>
          <w:b/>
          <w:sz w:val="24"/>
          <w:szCs w:val="24"/>
          <w:lang w:val="en-GB" w:eastAsia="ar-SA"/>
        </w:rPr>
        <w:t>0.000 Eur</w:t>
      </w:r>
      <w:r w:rsidRPr="001435E5">
        <w:rPr>
          <w:rFonts w:ascii="Times New Roman" w:hAnsi="Times New Roman"/>
          <w:b/>
          <w:sz w:val="24"/>
          <w:szCs w:val="24"/>
          <w:lang w:val="en-GB" w:eastAsia="ar-SA"/>
        </w:rPr>
        <w:t>.</w:t>
      </w:r>
      <w:r w:rsidR="006F588C">
        <w:rPr>
          <w:rFonts w:ascii="Times New Roman" w:hAnsi="Times New Roman"/>
          <w:b/>
          <w:sz w:val="24"/>
          <w:szCs w:val="24"/>
          <w:lang w:val="en-GB" w:eastAsia="ar-SA"/>
        </w:rPr>
        <w:t xml:space="preserve"> </w:t>
      </w:r>
      <w:r w:rsidRPr="001435E5">
        <w:rPr>
          <w:rFonts w:ascii="Times New Roman" w:hAnsi="Times New Roman"/>
          <w:sz w:val="24"/>
          <w:szCs w:val="24"/>
          <w:lang w:val="en-GB" w:eastAsia="ar-SA"/>
        </w:rPr>
        <w:t xml:space="preserve">The date of the launching of the call for proposals is </w:t>
      </w:r>
      <w:r w:rsidR="009C479C" w:rsidRPr="001435E5">
        <w:rPr>
          <w:rFonts w:ascii="Times New Roman" w:hAnsi="Times New Roman"/>
          <w:b/>
          <w:sz w:val="24"/>
          <w:szCs w:val="24"/>
          <w:lang w:val="en-GB" w:eastAsia="ar-SA"/>
        </w:rPr>
        <w:t>Ju</w:t>
      </w:r>
      <w:r w:rsidR="00D7153D">
        <w:rPr>
          <w:rFonts w:ascii="Times New Roman" w:hAnsi="Times New Roman"/>
          <w:b/>
          <w:sz w:val="24"/>
          <w:szCs w:val="24"/>
          <w:lang w:val="en-GB" w:eastAsia="ar-SA"/>
        </w:rPr>
        <w:t xml:space="preserve">ly </w:t>
      </w:r>
      <w:r w:rsidRPr="001435E5">
        <w:rPr>
          <w:rFonts w:ascii="Times New Roman" w:hAnsi="Times New Roman"/>
          <w:b/>
          <w:sz w:val="24"/>
          <w:szCs w:val="24"/>
          <w:lang w:val="en-GB" w:eastAsia="ar-SA"/>
        </w:rPr>
        <w:t>201</w:t>
      </w:r>
      <w:r w:rsidR="00D45119" w:rsidRPr="001435E5">
        <w:rPr>
          <w:rFonts w:ascii="Times New Roman" w:hAnsi="Times New Roman"/>
          <w:b/>
          <w:sz w:val="24"/>
          <w:szCs w:val="24"/>
          <w:lang w:val="en-GB" w:eastAsia="ar-SA"/>
        </w:rPr>
        <w:t>4</w:t>
      </w:r>
      <w:r w:rsidRPr="001435E5">
        <w:rPr>
          <w:rFonts w:ascii="Times New Roman" w:hAnsi="Times New Roman"/>
          <w:sz w:val="24"/>
          <w:szCs w:val="24"/>
          <w:lang w:val="en-GB" w:eastAsia="ar-SA"/>
        </w:rPr>
        <w:t xml:space="preserve"> and the starting date of activities is expected in </w:t>
      </w:r>
      <w:r w:rsidR="00900CA0" w:rsidRPr="00900CA0">
        <w:rPr>
          <w:rFonts w:ascii="Times New Roman" w:hAnsi="Times New Roman"/>
          <w:b/>
          <w:sz w:val="24"/>
          <w:szCs w:val="24"/>
          <w:lang w:val="en-GB" w:eastAsia="ar-SA"/>
        </w:rPr>
        <w:t>February/</w:t>
      </w:r>
      <w:r w:rsidR="00D7153D" w:rsidRPr="00D7153D">
        <w:rPr>
          <w:rFonts w:ascii="Times New Roman" w:hAnsi="Times New Roman"/>
          <w:b/>
          <w:sz w:val="24"/>
          <w:szCs w:val="24"/>
          <w:lang w:val="en-GB" w:eastAsia="ar-SA"/>
        </w:rPr>
        <w:t xml:space="preserve">March </w:t>
      </w:r>
      <w:r w:rsidRPr="001435E5">
        <w:rPr>
          <w:rFonts w:ascii="Times New Roman" w:hAnsi="Times New Roman"/>
          <w:b/>
          <w:sz w:val="24"/>
          <w:szCs w:val="24"/>
          <w:lang w:val="en-GB" w:eastAsia="ar-SA"/>
        </w:rPr>
        <w:t>201</w:t>
      </w:r>
      <w:r w:rsidR="006F588C">
        <w:rPr>
          <w:rFonts w:ascii="Times New Roman" w:hAnsi="Times New Roman"/>
          <w:b/>
          <w:sz w:val="24"/>
          <w:szCs w:val="24"/>
          <w:lang w:val="en-GB" w:eastAsia="ar-SA"/>
        </w:rPr>
        <w:t>5</w:t>
      </w:r>
      <w:r w:rsidRPr="001435E5">
        <w:rPr>
          <w:rFonts w:ascii="Times New Roman" w:hAnsi="Times New Roman"/>
          <w:sz w:val="24"/>
          <w:szCs w:val="24"/>
          <w:lang w:val="en-GB" w:eastAsia="ar-SA"/>
        </w:rPr>
        <w:t xml:space="preserve">. The duration of </w:t>
      </w:r>
      <w:r w:rsidR="00B0522B">
        <w:rPr>
          <w:rFonts w:ascii="Times New Roman" w:hAnsi="Times New Roman"/>
          <w:sz w:val="24"/>
          <w:szCs w:val="24"/>
          <w:lang w:val="en-GB" w:eastAsia="ar-SA"/>
        </w:rPr>
        <w:t>implementation</w:t>
      </w:r>
      <w:r w:rsidRPr="001435E5">
        <w:rPr>
          <w:rFonts w:ascii="Times New Roman" w:hAnsi="Times New Roman"/>
          <w:sz w:val="24"/>
          <w:szCs w:val="24"/>
          <w:lang w:val="en-GB" w:eastAsia="ar-SA"/>
        </w:rPr>
        <w:t xml:space="preserve"> is </w:t>
      </w:r>
      <w:r w:rsidRPr="001435E5">
        <w:rPr>
          <w:rFonts w:ascii="Times New Roman" w:hAnsi="Times New Roman"/>
          <w:b/>
          <w:sz w:val="24"/>
          <w:szCs w:val="24"/>
          <w:lang w:val="en-GB" w:eastAsia="ar-SA"/>
        </w:rPr>
        <w:t>2</w:t>
      </w:r>
      <w:r w:rsidR="00D7153D">
        <w:rPr>
          <w:rFonts w:ascii="Times New Roman" w:hAnsi="Times New Roman"/>
          <w:b/>
          <w:sz w:val="24"/>
          <w:szCs w:val="24"/>
          <w:lang w:val="en-GB" w:eastAsia="ar-SA"/>
        </w:rPr>
        <w:t>4</w:t>
      </w:r>
      <w:r w:rsidRPr="001435E5">
        <w:rPr>
          <w:rFonts w:ascii="Times New Roman" w:hAnsi="Times New Roman"/>
          <w:b/>
          <w:sz w:val="24"/>
          <w:szCs w:val="24"/>
          <w:lang w:val="en-GB" w:eastAsia="ar-SA"/>
        </w:rPr>
        <w:t xml:space="preserve"> months</w:t>
      </w:r>
      <w:r w:rsidRPr="001435E5">
        <w:rPr>
          <w:rFonts w:ascii="Times New Roman" w:hAnsi="Times New Roman"/>
          <w:sz w:val="24"/>
          <w:szCs w:val="24"/>
          <w:lang w:val="en-GB" w:eastAsia="ar-SA"/>
        </w:rPr>
        <w:t xml:space="preserve">. </w:t>
      </w:r>
    </w:p>
    <w:sectPr w:rsidR="00CB6B3E" w:rsidSect="007318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627" w:rsidRDefault="00955627" w:rsidP="003E46BA">
      <w:pPr>
        <w:spacing w:after="0" w:line="240" w:lineRule="auto"/>
      </w:pPr>
      <w:r>
        <w:separator/>
      </w:r>
    </w:p>
  </w:endnote>
  <w:endnote w:type="continuationSeparator" w:id="0">
    <w:p w:rsidR="00955627" w:rsidRDefault="00955627" w:rsidP="003E4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627" w:rsidRDefault="00955627" w:rsidP="003E46BA">
      <w:pPr>
        <w:spacing w:after="0" w:line="240" w:lineRule="auto"/>
      </w:pPr>
      <w:r>
        <w:separator/>
      </w:r>
    </w:p>
  </w:footnote>
  <w:footnote w:type="continuationSeparator" w:id="0">
    <w:p w:rsidR="00955627" w:rsidRDefault="00955627" w:rsidP="003E46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60C" w:rsidRDefault="007264F1">
    <w:pPr>
      <w:pStyle w:val="En-tte"/>
      <w:jc w:val="center"/>
    </w:pPr>
    <w:r>
      <w:fldChar w:fldCharType="begin"/>
    </w:r>
    <w:r w:rsidR="00D45119">
      <w:instrText>PAGE   \* MERGEFORMAT</w:instrText>
    </w:r>
    <w:r>
      <w:fldChar w:fldCharType="separate"/>
    </w:r>
    <w:r w:rsidR="009C07C1">
      <w:rPr>
        <w:noProof/>
      </w:rPr>
      <w:t>1</w:t>
    </w:r>
    <w:r>
      <w:rPr>
        <w:noProof/>
      </w:rPr>
      <w:fldChar w:fldCharType="end"/>
    </w:r>
  </w:p>
  <w:p w:rsidR="00CD360C" w:rsidRDefault="00CD360C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07211"/>
    <w:multiLevelType w:val="hybridMultilevel"/>
    <w:tmpl w:val="97F2996C"/>
    <w:lvl w:ilvl="0" w:tplc="040C001B">
      <w:start w:val="1"/>
      <w:numFmt w:val="lowerRoman"/>
      <w:lvlText w:val="%1."/>
      <w:lvlJc w:val="right"/>
      <w:pPr>
        <w:ind w:left="1500" w:hanging="360"/>
      </w:pPr>
    </w:lvl>
    <w:lvl w:ilvl="1" w:tplc="040C0019" w:tentative="1">
      <w:start w:val="1"/>
      <w:numFmt w:val="lowerLetter"/>
      <w:lvlText w:val="%2."/>
      <w:lvlJc w:val="left"/>
      <w:pPr>
        <w:ind w:left="2220" w:hanging="360"/>
      </w:pPr>
    </w:lvl>
    <w:lvl w:ilvl="2" w:tplc="040C001B" w:tentative="1">
      <w:start w:val="1"/>
      <w:numFmt w:val="lowerRoman"/>
      <w:lvlText w:val="%3."/>
      <w:lvlJc w:val="right"/>
      <w:pPr>
        <w:ind w:left="2940" w:hanging="180"/>
      </w:pPr>
    </w:lvl>
    <w:lvl w:ilvl="3" w:tplc="040C000F" w:tentative="1">
      <w:start w:val="1"/>
      <w:numFmt w:val="decimal"/>
      <w:lvlText w:val="%4."/>
      <w:lvlJc w:val="left"/>
      <w:pPr>
        <w:ind w:left="3660" w:hanging="360"/>
      </w:pPr>
    </w:lvl>
    <w:lvl w:ilvl="4" w:tplc="040C0019" w:tentative="1">
      <w:start w:val="1"/>
      <w:numFmt w:val="lowerLetter"/>
      <w:lvlText w:val="%5."/>
      <w:lvlJc w:val="left"/>
      <w:pPr>
        <w:ind w:left="4380" w:hanging="360"/>
      </w:pPr>
    </w:lvl>
    <w:lvl w:ilvl="5" w:tplc="040C001B" w:tentative="1">
      <w:start w:val="1"/>
      <w:numFmt w:val="lowerRoman"/>
      <w:lvlText w:val="%6."/>
      <w:lvlJc w:val="right"/>
      <w:pPr>
        <w:ind w:left="5100" w:hanging="180"/>
      </w:pPr>
    </w:lvl>
    <w:lvl w:ilvl="6" w:tplc="040C000F" w:tentative="1">
      <w:start w:val="1"/>
      <w:numFmt w:val="decimal"/>
      <w:lvlText w:val="%7."/>
      <w:lvlJc w:val="left"/>
      <w:pPr>
        <w:ind w:left="5820" w:hanging="360"/>
      </w:pPr>
    </w:lvl>
    <w:lvl w:ilvl="7" w:tplc="040C0019" w:tentative="1">
      <w:start w:val="1"/>
      <w:numFmt w:val="lowerLetter"/>
      <w:lvlText w:val="%8."/>
      <w:lvlJc w:val="left"/>
      <w:pPr>
        <w:ind w:left="6540" w:hanging="360"/>
      </w:pPr>
    </w:lvl>
    <w:lvl w:ilvl="8" w:tplc="040C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244F29A1"/>
    <w:multiLevelType w:val="hybridMultilevel"/>
    <w:tmpl w:val="97F2996C"/>
    <w:lvl w:ilvl="0" w:tplc="040C001B">
      <w:start w:val="1"/>
      <w:numFmt w:val="lowerRoman"/>
      <w:lvlText w:val="%1."/>
      <w:lvlJc w:val="right"/>
      <w:pPr>
        <w:ind w:left="1500" w:hanging="360"/>
      </w:pPr>
    </w:lvl>
    <w:lvl w:ilvl="1" w:tplc="040C0019" w:tentative="1">
      <w:start w:val="1"/>
      <w:numFmt w:val="lowerLetter"/>
      <w:lvlText w:val="%2."/>
      <w:lvlJc w:val="left"/>
      <w:pPr>
        <w:ind w:left="2220" w:hanging="360"/>
      </w:pPr>
    </w:lvl>
    <w:lvl w:ilvl="2" w:tplc="040C001B" w:tentative="1">
      <w:start w:val="1"/>
      <w:numFmt w:val="lowerRoman"/>
      <w:lvlText w:val="%3."/>
      <w:lvlJc w:val="right"/>
      <w:pPr>
        <w:ind w:left="2940" w:hanging="180"/>
      </w:pPr>
    </w:lvl>
    <w:lvl w:ilvl="3" w:tplc="040C000F" w:tentative="1">
      <w:start w:val="1"/>
      <w:numFmt w:val="decimal"/>
      <w:lvlText w:val="%4."/>
      <w:lvlJc w:val="left"/>
      <w:pPr>
        <w:ind w:left="3660" w:hanging="360"/>
      </w:pPr>
    </w:lvl>
    <w:lvl w:ilvl="4" w:tplc="040C0019" w:tentative="1">
      <w:start w:val="1"/>
      <w:numFmt w:val="lowerLetter"/>
      <w:lvlText w:val="%5."/>
      <w:lvlJc w:val="left"/>
      <w:pPr>
        <w:ind w:left="4380" w:hanging="360"/>
      </w:pPr>
    </w:lvl>
    <w:lvl w:ilvl="5" w:tplc="040C001B" w:tentative="1">
      <w:start w:val="1"/>
      <w:numFmt w:val="lowerRoman"/>
      <w:lvlText w:val="%6."/>
      <w:lvlJc w:val="right"/>
      <w:pPr>
        <w:ind w:left="5100" w:hanging="180"/>
      </w:pPr>
    </w:lvl>
    <w:lvl w:ilvl="6" w:tplc="040C000F" w:tentative="1">
      <w:start w:val="1"/>
      <w:numFmt w:val="decimal"/>
      <w:lvlText w:val="%7."/>
      <w:lvlJc w:val="left"/>
      <w:pPr>
        <w:ind w:left="5820" w:hanging="360"/>
      </w:pPr>
    </w:lvl>
    <w:lvl w:ilvl="7" w:tplc="040C0019" w:tentative="1">
      <w:start w:val="1"/>
      <w:numFmt w:val="lowerLetter"/>
      <w:lvlText w:val="%8."/>
      <w:lvlJc w:val="left"/>
      <w:pPr>
        <w:ind w:left="6540" w:hanging="360"/>
      </w:pPr>
    </w:lvl>
    <w:lvl w:ilvl="8" w:tplc="040C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27691DC6"/>
    <w:multiLevelType w:val="hybridMultilevel"/>
    <w:tmpl w:val="97F2996C"/>
    <w:lvl w:ilvl="0" w:tplc="040C001B">
      <w:start w:val="1"/>
      <w:numFmt w:val="lowerRoman"/>
      <w:lvlText w:val="%1."/>
      <w:lvlJc w:val="right"/>
      <w:pPr>
        <w:ind w:left="1500" w:hanging="360"/>
      </w:pPr>
    </w:lvl>
    <w:lvl w:ilvl="1" w:tplc="040C0019" w:tentative="1">
      <w:start w:val="1"/>
      <w:numFmt w:val="lowerLetter"/>
      <w:lvlText w:val="%2."/>
      <w:lvlJc w:val="left"/>
      <w:pPr>
        <w:ind w:left="2220" w:hanging="360"/>
      </w:pPr>
    </w:lvl>
    <w:lvl w:ilvl="2" w:tplc="040C001B" w:tentative="1">
      <w:start w:val="1"/>
      <w:numFmt w:val="lowerRoman"/>
      <w:lvlText w:val="%3."/>
      <w:lvlJc w:val="right"/>
      <w:pPr>
        <w:ind w:left="2940" w:hanging="180"/>
      </w:pPr>
    </w:lvl>
    <w:lvl w:ilvl="3" w:tplc="040C000F" w:tentative="1">
      <w:start w:val="1"/>
      <w:numFmt w:val="decimal"/>
      <w:lvlText w:val="%4."/>
      <w:lvlJc w:val="left"/>
      <w:pPr>
        <w:ind w:left="3660" w:hanging="360"/>
      </w:pPr>
    </w:lvl>
    <w:lvl w:ilvl="4" w:tplc="040C0019" w:tentative="1">
      <w:start w:val="1"/>
      <w:numFmt w:val="lowerLetter"/>
      <w:lvlText w:val="%5."/>
      <w:lvlJc w:val="left"/>
      <w:pPr>
        <w:ind w:left="4380" w:hanging="360"/>
      </w:pPr>
    </w:lvl>
    <w:lvl w:ilvl="5" w:tplc="040C001B" w:tentative="1">
      <w:start w:val="1"/>
      <w:numFmt w:val="lowerRoman"/>
      <w:lvlText w:val="%6."/>
      <w:lvlJc w:val="right"/>
      <w:pPr>
        <w:ind w:left="5100" w:hanging="180"/>
      </w:pPr>
    </w:lvl>
    <w:lvl w:ilvl="6" w:tplc="040C000F" w:tentative="1">
      <w:start w:val="1"/>
      <w:numFmt w:val="decimal"/>
      <w:lvlText w:val="%7."/>
      <w:lvlJc w:val="left"/>
      <w:pPr>
        <w:ind w:left="5820" w:hanging="360"/>
      </w:pPr>
    </w:lvl>
    <w:lvl w:ilvl="7" w:tplc="040C0019" w:tentative="1">
      <w:start w:val="1"/>
      <w:numFmt w:val="lowerLetter"/>
      <w:lvlText w:val="%8."/>
      <w:lvlJc w:val="left"/>
      <w:pPr>
        <w:ind w:left="6540" w:hanging="360"/>
      </w:pPr>
    </w:lvl>
    <w:lvl w:ilvl="8" w:tplc="040C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3FAC7D62"/>
    <w:multiLevelType w:val="hybridMultilevel"/>
    <w:tmpl w:val="D17293D4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541C76FF"/>
    <w:multiLevelType w:val="hybridMultilevel"/>
    <w:tmpl w:val="97F2996C"/>
    <w:lvl w:ilvl="0" w:tplc="040C001B">
      <w:start w:val="1"/>
      <w:numFmt w:val="lowerRoman"/>
      <w:lvlText w:val="%1."/>
      <w:lvlJc w:val="right"/>
      <w:pPr>
        <w:ind w:left="1500" w:hanging="360"/>
      </w:pPr>
    </w:lvl>
    <w:lvl w:ilvl="1" w:tplc="040C0019" w:tentative="1">
      <w:start w:val="1"/>
      <w:numFmt w:val="lowerLetter"/>
      <w:lvlText w:val="%2."/>
      <w:lvlJc w:val="left"/>
      <w:pPr>
        <w:ind w:left="2220" w:hanging="360"/>
      </w:pPr>
    </w:lvl>
    <w:lvl w:ilvl="2" w:tplc="040C001B" w:tentative="1">
      <w:start w:val="1"/>
      <w:numFmt w:val="lowerRoman"/>
      <w:lvlText w:val="%3."/>
      <w:lvlJc w:val="right"/>
      <w:pPr>
        <w:ind w:left="2940" w:hanging="180"/>
      </w:pPr>
    </w:lvl>
    <w:lvl w:ilvl="3" w:tplc="040C000F" w:tentative="1">
      <w:start w:val="1"/>
      <w:numFmt w:val="decimal"/>
      <w:lvlText w:val="%4."/>
      <w:lvlJc w:val="left"/>
      <w:pPr>
        <w:ind w:left="3660" w:hanging="360"/>
      </w:pPr>
    </w:lvl>
    <w:lvl w:ilvl="4" w:tplc="040C0019" w:tentative="1">
      <w:start w:val="1"/>
      <w:numFmt w:val="lowerLetter"/>
      <w:lvlText w:val="%5."/>
      <w:lvlJc w:val="left"/>
      <w:pPr>
        <w:ind w:left="4380" w:hanging="360"/>
      </w:pPr>
    </w:lvl>
    <w:lvl w:ilvl="5" w:tplc="040C001B" w:tentative="1">
      <w:start w:val="1"/>
      <w:numFmt w:val="lowerRoman"/>
      <w:lvlText w:val="%6."/>
      <w:lvlJc w:val="right"/>
      <w:pPr>
        <w:ind w:left="5100" w:hanging="180"/>
      </w:pPr>
    </w:lvl>
    <w:lvl w:ilvl="6" w:tplc="040C000F" w:tentative="1">
      <w:start w:val="1"/>
      <w:numFmt w:val="decimal"/>
      <w:lvlText w:val="%7."/>
      <w:lvlJc w:val="left"/>
      <w:pPr>
        <w:ind w:left="5820" w:hanging="360"/>
      </w:pPr>
    </w:lvl>
    <w:lvl w:ilvl="7" w:tplc="040C0019" w:tentative="1">
      <w:start w:val="1"/>
      <w:numFmt w:val="lowerLetter"/>
      <w:lvlText w:val="%8."/>
      <w:lvlJc w:val="left"/>
      <w:pPr>
        <w:ind w:left="6540" w:hanging="360"/>
      </w:pPr>
    </w:lvl>
    <w:lvl w:ilvl="8" w:tplc="040C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54C30DB8"/>
    <w:multiLevelType w:val="hybridMultilevel"/>
    <w:tmpl w:val="B8C4A8E6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57157E38"/>
    <w:multiLevelType w:val="hybridMultilevel"/>
    <w:tmpl w:val="1E2E39CE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5DA550EA"/>
    <w:multiLevelType w:val="hybridMultilevel"/>
    <w:tmpl w:val="97F2996C"/>
    <w:lvl w:ilvl="0" w:tplc="040C001B">
      <w:start w:val="1"/>
      <w:numFmt w:val="lowerRoman"/>
      <w:lvlText w:val="%1."/>
      <w:lvlJc w:val="right"/>
      <w:pPr>
        <w:ind w:left="1500" w:hanging="360"/>
      </w:pPr>
    </w:lvl>
    <w:lvl w:ilvl="1" w:tplc="040C0019" w:tentative="1">
      <w:start w:val="1"/>
      <w:numFmt w:val="lowerLetter"/>
      <w:lvlText w:val="%2."/>
      <w:lvlJc w:val="left"/>
      <w:pPr>
        <w:ind w:left="2220" w:hanging="360"/>
      </w:pPr>
    </w:lvl>
    <w:lvl w:ilvl="2" w:tplc="040C001B" w:tentative="1">
      <w:start w:val="1"/>
      <w:numFmt w:val="lowerRoman"/>
      <w:lvlText w:val="%3."/>
      <w:lvlJc w:val="right"/>
      <w:pPr>
        <w:ind w:left="2940" w:hanging="180"/>
      </w:pPr>
    </w:lvl>
    <w:lvl w:ilvl="3" w:tplc="040C000F" w:tentative="1">
      <w:start w:val="1"/>
      <w:numFmt w:val="decimal"/>
      <w:lvlText w:val="%4."/>
      <w:lvlJc w:val="left"/>
      <w:pPr>
        <w:ind w:left="3660" w:hanging="360"/>
      </w:pPr>
    </w:lvl>
    <w:lvl w:ilvl="4" w:tplc="040C0019" w:tentative="1">
      <w:start w:val="1"/>
      <w:numFmt w:val="lowerLetter"/>
      <w:lvlText w:val="%5."/>
      <w:lvlJc w:val="left"/>
      <w:pPr>
        <w:ind w:left="4380" w:hanging="360"/>
      </w:pPr>
    </w:lvl>
    <w:lvl w:ilvl="5" w:tplc="040C001B" w:tentative="1">
      <w:start w:val="1"/>
      <w:numFmt w:val="lowerRoman"/>
      <w:lvlText w:val="%6."/>
      <w:lvlJc w:val="right"/>
      <w:pPr>
        <w:ind w:left="5100" w:hanging="180"/>
      </w:pPr>
    </w:lvl>
    <w:lvl w:ilvl="6" w:tplc="040C000F" w:tentative="1">
      <w:start w:val="1"/>
      <w:numFmt w:val="decimal"/>
      <w:lvlText w:val="%7."/>
      <w:lvlJc w:val="left"/>
      <w:pPr>
        <w:ind w:left="5820" w:hanging="360"/>
      </w:pPr>
    </w:lvl>
    <w:lvl w:ilvl="7" w:tplc="040C0019" w:tentative="1">
      <w:start w:val="1"/>
      <w:numFmt w:val="lowerLetter"/>
      <w:lvlText w:val="%8."/>
      <w:lvlJc w:val="left"/>
      <w:pPr>
        <w:ind w:left="6540" w:hanging="360"/>
      </w:pPr>
    </w:lvl>
    <w:lvl w:ilvl="8" w:tplc="040C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>
    <w:nsid w:val="6118230A"/>
    <w:multiLevelType w:val="hybridMultilevel"/>
    <w:tmpl w:val="97F2996C"/>
    <w:lvl w:ilvl="0" w:tplc="040C001B">
      <w:start w:val="1"/>
      <w:numFmt w:val="lowerRoman"/>
      <w:lvlText w:val="%1."/>
      <w:lvlJc w:val="right"/>
      <w:pPr>
        <w:ind w:left="1500" w:hanging="360"/>
      </w:pPr>
    </w:lvl>
    <w:lvl w:ilvl="1" w:tplc="040C0019" w:tentative="1">
      <w:start w:val="1"/>
      <w:numFmt w:val="lowerLetter"/>
      <w:lvlText w:val="%2."/>
      <w:lvlJc w:val="left"/>
      <w:pPr>
        <w:ind w:left="2220" w:hanging="360"/>
      </w:pPr>
    </w:lvl>
    <w:lvl w:ilvl="2" w:tplc="040C001B" w:tentative="1">
      <w:start w:val="1"/>
      <w:numFmt w:val="lowerRoman"/>
      <w:lvlText w:val="%3."/>
      <w:lvlJc w:val="right"/>
      <w:pPr>
        <w:ind w:left="2940" w:hanging="180"/>
      </w:pPr>
    </w:lvl>
    <w:lvl w:ilvl="3" w:tplc="040C000F" w:tentative="1">
      <w:start w:val="1"/>
      <w:numFmt w:val="decimal"/>
      <w:lvlText w:val="%4."/>
      <w:lvlJc w:val="left"/>
      <w:pPr>
        <w:ind w:left="3660" w:hanging="360"/>
      </w:pPr>
    </w:lvl>
    <w:lvl w:ilvl="4" w:tplc="040C0019" w:tentative="1">
      <w:start w:val="1"/>
      <w:numFmt w:val="lowerLetter"/>
      <w:lvlText w:val="%5."/>
      <w:lvlJc w:val="left"/>
      <w:pPr>
        <w:ind w:left="4380" w:hanging="360"/>
      </w:pPr>
    </w:lvl>
    <w:lvl w:ilvl="5" w:tplc="040C001B" w:tentative="1">
      <w:start w:val="1"/>
      <w:numFmt w:val="lowerRoman"/>
      <w:lvlText w:val="%6."/>
      <w:lvlJc w:val="right"/>
      <w:pPr>
        <w:ind w:left="5100" w:hanging="180"/>
      </w:pPr>
    </w:lvl>
    <w:lvl w:ilvl="6" w:tplc="040C000F" w:tentative="1">
      <w:start w:val="1"/>
      <w:numFmt w:val="decimal"/>
      <w:lvlText w:val="%7."/>
      <w:lvlJc w:val="left"/>
      <w:pPr>
        <w:ind w:left="5820" w:hanging="360"/>
      </w:pPr>
    </w:lvl>
    <w:lvl w:ilvl="7" w:tplc="040C0019" w:tentative="1">
      <w:start w:val="1"/>
      <w:numFmt w:val="lowerLetter"/>
      <w:lvlText w:val="%8."/>
      <w:lvlJc w:val="left"/>
      <w:pPr>
        <w:ind w:left="6540" w:hanging="360"/>
      </w:pPr>
    </w:lvl>
    <w:lvl w:ilvl="8" w:tplc="040C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>
    <w:nsid w:val="64D16B92"/>
    <w:multiLevelType w:val="hybridMultilevel"/>
    <w:tmpl w:val="61F44068"/>
    <w:lvl w:ilvl="0" w:tplc="040C001B">
      <w:start w:val="1"/>
      <w:numFmt w:val="low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B34C43"/>
    <w:multiLevelType w:val="hybridMultilevel"/>
    <w:tmpl w:val="97F2996C"/>
    <w:lvl w:ilvl="0" w:tplc="040C001B">
      <w:start w:val="1"/>
      <w:numFmt w:val="lowerRoman"/>
      <w:lvlText w:val="%1."/>
      <w:lvlJc w:val="right"/>
      <w:pPr>
        <w:ind w:left="1500" w:hanging="360"/>
      </w:pPr>
    </w:lvl>
    <w:lvl w:ilvl="1" w:tplc="040C0019" w:tentative="1">
      <w:start w:val="1"/>
      <w:numFmt w:val="lowerLetter"/>
      <w:lvlText w:val="%2."/>
      <w:lvlJc w:val="left"/>
      <w:pPr>
        <w:ind w:left="2220" w:hanging="360"/>
      </w:pPr>
    </w:lvl>
    <w:lvl w:ilvl="2" w:tplc="040C001B" w:tentative="1">
      <w:start w:val="1"/>
      <w:numFmt w:val="lowerRoman"/>
      <w:lvlText w:val="%3."/>
      <w:lvlJc w:val="right"/>
      <w:pPr>
        <w:ind w:left="2940" w:hanging="180"/>
      </w:pPr>
    </w:lvl>
    <w:lvl w:ilvl="3" w:tplc="040C000F" w:tentative="1">
      <w:start w:val="1"/>
      <w:numFmt w:val="decimal"/>
      <w:lvlText w:val="%4."/>
      <w:lvlJc w:val="left"/>
      <w:pPr>
        <w:ind w:left="3660" w:hanging="360"/>
      </w:pPr>
    </w:lvl>
    <w:lvl w:ilvl="4" w:tplc="040C0019" w:tentative="1">
      <w:start w:val="1"/>
      <w:numFmt w:val="lowerLetter"/>
      <w:lvlText w:val="%5."/>
      <w:lvlJc w:val="left"/>
      <w:pPr>
        <w:ind w:left="4380" w:hanging="360"/>
      </w:pPr>
    </w:lvl>
    <w:lvl w:ilvl="5" w:tplc="040C001B" w:tentative="1">
      <w:start w:val="1"/>
      <w:numFmt w:val="lowerRoman"/>
      <w:lvlText w:val="%6."/>
      <w:lvlJc w:val="right"/>
      <w:pPr>
        <w:ind w:left="5100" w:hanging="180"/>
      </w:pPr>
    </w:lvl>
    <w:lvl w:ilvl="6" w:tplc="040C000F" w:tentative="1">
      <w:start w:val="1"/>
      <w:numFmt w:val="decimal"/>
      <w:lvlText w:val="%7."/>
      <w:lvlJc w:val="left"/>
      <w:pPr>
        <w:ind w:left="5820" w:hanging="360"/>
      </w:pPr>
    </w:lvl>
    <w:lvl w:ilvl="7" w:tplc="040C0019" w:tentative="1">
      <w:start w:val="1"/>
      <w:numFmt w:val="lowerLetter"/>
      <w:lvlText w:val="%8."/>
      <w:lvlJc w:val="left"/>
      <w:pPr>
        <w:ind w:left="6540" w:hanging="360"/>
      </w:pPr>
    </w:lvl>
    <w:lvl w:ilvl="8" w:tplc="040C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1"/>
  </w:num>
  <w:num w:numId="5">
    <w:abstractNumId w:val="8"/>
  </w:num>
  <w:num w:numId="6">
    <w:abstractNumId w:val="4"/>
  </w:num>
  <w:num w:numId="7">
    <w:abstractNumId w:val="2"/>
  </w:num>
  <w:num w:numId="8">
    <w:abstractNumId w:val="5"/>
  </w:num>
  <w:num w:numId="9">
    <w:abstractNumId w:val="7"/>
  </w:num>
  <w:num w:numId="10">
    <w:abstractNumId w:val="0"/>
  </w:num>
  <w:num w:numId="11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tch, Nadalee">
    <w15:presenceInfo w15:providerId="AD" w15:userId="S-1-5-21-796845957-842925246-839522115-11075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LW_DocType" w:val="NORMAL"/>
  </w:docVars>
  <w:rsids>
    <w:rsidRoot w:val="004768B4"/>
    <w:rsid w:val="00017887"/>
    <w:rsid w:val="000331AF"/>
    <w:rsid w:val="000401EF"/>
    <w:rsid w:val="00056F0A"/>
    <w:rsid w:val="0008573D"/>
    <w:rsid w:val="000A530F"/>
    <w:rsid w:val="000B3677"/>
    <w:rsid w:val="000C2FD5"/>
    <w:rsid w:val="000C788A"/>
    <w:rsid w:val="001037D2"/>
    <w:rsid w:val="0011189D"/>
    <w:rsid w:val="001435E5"/>
    <w:rsid w:val="001467F1"/>
    <w:rsid w:val="001672BD"/>
    <w:rsid w:val="001A3CDB"/>
    <w:rsid w:val="001C195B"/>
    <w:rsid w:val="0020691F"/>
    <w:rsid w:val="00216477"/>
    <w:rsid w:val="0023761E"/>
    <w:rsid w:val="002538E1"/>
    <w:rsid w:val="0025617D"/>
    <w:rsid w:val="002A45A4"/>
    <w:rsid w:val="002B1DDB"/>
    <w:rsid w:val="002E5824"/>
    <w:rsid w:val="002F25AD"/>
    <w:rsid w:val="003038DD"/>
    <w:rsid w:val="00343874"/>
    <w:rsid w:val="00352ED5"/>
    <w:rsid w:val="003532EE"/>
    <w:rsid w:val="0039773D"/>
    <w:rsid w:val="003D7386"/>
    <w:rsid w:val="003E46BA"/>
    <w:rsid w:val="003F2405"/>
    <w:rsid w:val="003F61DF"/>
    <w:rsid w:val="00405F1D"/>
    <w:rsid w:val="00413900"/>
    <w:rsid w:val="004221C0"/>
    <w:rsid w:val="0044414F"/>
    <w:rsid w:val="004610C3"/>
    <w:rsid w:val="00471587"/>
    <w:rsid w:val="004768B4"/>
    <w:rsid w:val="00480EA3"/>
    <w:rsid w:val="00485FDC"/>
    <w:rsid w:val="00487C04"/>
    <w:rsid w:val="0049578C"/>
    <w:rsid w:val="00495BEF"/>
    <w:rsid w:val="004E6F4A"/>
    <w:rsid w:val="004F07D2"/>
    <w:rsid w:val="004F69BF"/>
    <w:rsid w:val="0051632E"/>
    <w:rsid w:val="00536963"/>
    <w:rsid w:val="00541EF1"/>
    <w:rsid w:val="005937D4"/>
    <w:rsid w:val="005E3491"/>
    <w:rsid w:val="005E6315"/>
    <w:rsid w:val="00606B60"/>
    <w:rsid w:val="0060746D"/>
    <w:rsid w:val="00653043"/>
    <w:rsid w:val="006656D0"/>
    <w:rsid w:val="006A1354"/>
    <w:rsid w:val="006A447C"/>
    <w:rsid w:val="006A6500"/>
    <w:rsid w:val="006C23E6"/>
    <w:rsid w:val="006F588C"/>
    <w:rsid w:val="00704132"/>
    <w:rsid w:val="0071678D"/>
    <w:rsid w:val="007264F1"/>
    <w:rsid w:val="0073184A"/>
    <w:rsid w:val="0076053E"/>
    <w:rsid w:val="007A00BA"/>
    <w:rsid w:val="007A074A"/>
    <w:rsid w:val="007A3451"/>
    <w:rsid w:val="008069C8"/>
    <w:rsid w:val="00823229"/>
    <w:rsid w:val="00856A4D"/>
    <w:rsid w:val="008619C6"/>
    <w:rsid w:val="00861C23"/>
    <w:rsid w:val="00866BC3"/>
    <w:rsid w:val="00871403"/>
    <w:rsid w:val="008825AF"/>
    <w:rsid w:val="00890F6A"/>
    <w:rsid w:val="0089603A"/>
    <w:rsid w:val="008B528F"/>
    <w:rsid w:val="008F24CD"/>
    <w:rsid w:val="00900CA0"/>
    <w:rsid w:val="00917BDB"/>
    <w:rsid w:val="0092623D"/>
    <w:rsid w:val="00931AD3"/>
    <w:rsid w:val="00944460"/>
    <w:rsid w:val="00955627"/>
    <w:rsid w:val="0095755D"/>
    <w:rsid w:val="00970447"/>
    <w:rsid w:val="009807CB"/>
    <w:rsid w:val="009A085A"/>
    <w:rsid w:val="009C07C1"/>
    <w:rsid w:val="009C479C"/>
    <w:rsid w:val="009F30A9"/>
    <w:rsid w:val="00A03EA5"/>
    <w:rsid w:val="00A12574"/>
    <w:rsid w:val="00A13E9A"/>
    <w:rsid w:val="00A13EA8"/>
    <w:rsid w:val="00A446DA"/>
    <w:rsid w:val="00A5155C"/>
    <w:rsid w:val="00A945F6"/>
    <w:rsid w:val="00AC3C5D"/>
    <w:rsid w:val="00AD5AA7"/>
    <w:rsid w:val="00AE57D2"/>
    <w:rsid w:val="00B0522B"/>
    <w:rsid w:val="00B05A57"/>
    <w:rsid w:val="00BA2158"/>
    <w:rsid w:val="00BC72F3"/>
    <w:rsid w:val="00BD1423"/>
    <w:rsid w:val="00BE4545"/>
    <w:rsid w:val="00C06EE3"/>
    <w:rsid w:val="00C23274"/>
    <w:rsid w:val="00C27EA7"/>
    <w:rsid w:val="00C34323"/>
    <w:rsid w:val="00C52719"/>
    <w:rsid w:val="00C55839"/>
    <w:rsid w:val="00C569EF"/>
    <w:rsid w:val="00C815C4"/>
    <w:rsid w:val="00CB1521"/>
    <w:rsid w:val="00CB2F2E"/>
    <w:rsid w:val="00CB6B3E"/>
    <w:rsid w:val="00CD360C"/>
    <w:rsid w:val="00CE4949"/>
    <w:rsid w:val="00CE52BB"/>
    <w:rsid w:val="00D02E00"/>
    <w:rsid w:val="00D100DC"/>
    <w:rsid w:val="00D12503"/>
    <w:rsid w:val="00D13012"/>
    <w:rsid w:val="00D45119"/>
    <w:rsid w:val="00D60795"/>
    <w:rsid w:val="00D7153D"/>
    <w:rsid w:val="00D72A3E"/>
    <w:rsid w:val="00DC557A"/>
    <w:rsid w:val="00E15A70"/>
    <w:rsid w:val="00E215EC"/>
    <w:rsid w:val="00E34E7F"/>
    <w:rsid w:val="00E51300"/>
    <w:rsid w:val="00E603DC"/>
    <w:rsid w:val="00E6574A"/>
    <w:rsid w:val="00ED799D"/>
    <w:rsid w:val="00EE7573"/>
    <w:rsid w:val="00EF0798"/>
    <w:rsid w:val="00F14360"/>
    <w:rsid w:val="00F21F65"/>
    <w:rsid w:val="00F44CBB"/>
    <w:rsid w:val="00F86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84A"/>
    <w:pPr>
      <w:spacing w:after="200" w:line="276" w:lineRule="auto"/>
    </w:pPr>
    <w:rPr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3E46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locked/>
    <w:rsid w:val="003E46BA"/>
    <w:rPr>
      <w:rFonts w:cs="Times New Roman"/>
    </w:rPr>
  </w:style>
  <w:style w:type="paragraph" w:styleId="Pieddepage">
    <w:name w:val="footer"/>
    <w:basedOn w:val="Normal"/>
    <w:link w:val="PieddepageCar"/>
    <w:uiPriority w:val="99"/>
    <w:rsid w:val="003E46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3E46BA"/>
    <w:rPr>
      <w:rFonts w:cs="Times New Roman"/>
    </w:rPr>
  </w:style>
  <w:style w:type="paragraph" w:styleId="Paragraphedeliste">
    <w:name w:val="List Paragraph"/>
    <w:basedOn w:val="Normal"/>
    <w:uiPriority w:val="34"/>
    <w:qFormat/>
    <w:rsid w:val="00F86134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6A447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A447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A447C"/>
    <w:rPr>
      <w:sz w:val="20"/>
      <w:szCs w:val="20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A447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A447C"/>
    <w:rPr>
      <w:b/>
      <w:bCs/>
      <w:sz w:val="20"/>
      <w:szCs w:val="20"/>
      <w:lang w:val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44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447C"/>
    <w:rPr>
      <w:rFonts w:ascii="Segoe UI" w:hAnsi="Segoe UI" w:cs="Segoe UI"/>
      <w:sz w:val="18"/>
      <w:szCs w:val="18"/>
      <w:lang w:val="fr-FR"/>
    </w:rPr>
  </w:style>
  <w:style w:type="table" w:styleId="Grilledutableau">
    <w:name w:val="Table Grid"/>
    <w:basedOn w:val="TableauNormal"/>
    <w:uiPriority w:val="59"/>
    <w:locked/>
    <w:rsid w:val="002B1DDB"/>
    <w:rPr>
      <w:rFonts w:asciiTheme="minorHAnsi" w:eastAsiaTheme="minorHAnsi" w:hAnsiTheme="minorHAnsi" w:cstheme="minorBidi"/>
      <w:lang w:val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84A"/>
    <w:pPr>
      <w:spacing w:after="200" w:line="276" w:lineRule="auto"/>
    </w:pPr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E46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E46B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E46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E46BA"/>
    <w:rPr>
      <w:rFonts w:cs="Times New Roman"/>
    </w:rPr>
  </w:style>
  <w:style w:type="paragraph" w:styleId="ListParagraph">
    <w:name w:val="List Paragraph"/>
    <w:basedOn w:val="Normal"/>
    <w:uiPriority w:val="34"/>
    <w:qFormat/>
    <w:rsid w:val="00F8613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A44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44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447C"/>
    <w:rPr>
      <w:sz w:val="20"/>
      <w:szCs w:val="20"/>
      <w:lang w:val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44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447C"/>
    <w:rPr>
      <w:b/>
      <w:bCs/>
      <w:sz w:val="20"/>
      <w:szCs w:val="20"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44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47C"/>
    <w:rPr>
      <w:rFonts w:ascii="Segoe UI" w:hAnsi="Segoe UI" w:cs="Segoe UI"/>
      <w:sz w:val="18"/>
      <w:szCs w:val="18"/>
      <w:lang w:val="fr-FR"/>
    </w:rPr>
  </w:style>
  <w:style w:type="table" w:styleId="TableGrid">
    <w:name w:val="Table Grid"/>
    <w:basedOn w:val="TableNormal"/>
    <w:uiPriority w:val="59"/>
    <w:locked/>
    <w:rsid w:val="002B1DDB"/>
    <w:rPr>
      <w:rFonts w:asciiTheme="minorHAnsi" w:eastAsiaTheme="minorHAnsi" w:hAnsiTheme="minorHAnsi" w:cstheme="minorBidi"/>
      <w:lang w:val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0A272-2A28-48A3-8A9D-A359E7A43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1362</Words>
  <Characters>7496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ABSTRACT TWINNING PROJECT CNDH</vt:lpstr>
      <vt:lpstr>ABSTRACT TWINNING PROJECT CNDH</vt:lpstr>
    </vt:vector>
  </TitlesOfParts>
  <Company>Hewlett-Packard</Company>
  <LinksUpToDate>false</LinksUpToDate>
  <CharactersWithSpaces>8841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ABSTRACT TWINNING PROJECT CNDH</dc:title>
  <dc:creator>ACCP-WEISS</dc:creator>
  <cp:lastModifiedBy>almanal</cp:lastModifiedBy>
  <cp:revision>2</cp:revision>
  <cp:lastPrinted>2014-07-07T12:53:00Z</cp:lastPrinted>
  <dcterms:created xsi:type="dcterms:W3CDTF">2014-07-17T12:25:00Z</dcterms:created>
  <dcterms:modified xsi:type="dcterms:W3CDTF">2014-07-17T12:25:00Z</dcterms:modified>
</cp:coreProperties>
</file>